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42D13" w14:textId="4C94ACF3" w:rsidR="008A57E0" w:rsidRDefault="008A57E0" w:rsidP="008A57E0">
      <w:pPr>
        <w:jc w:val="center"/>
        <w:rPr>
          <w:sz w:val="32"/>
          <w:szCs w:val="32"/>
        </w:rPr>
      </w:pPr>
      <w:r w:rsidRPr="008A57E0">
        <w:rPr>
          <w:sz w:val="32"/>
          <w:szCs w:val="32"/>
        </w:rPr>
        <w:t>PODCAST NOTES</w:t>
      </w:r>
      <w:r w:rsidR="00336332">
        <w:rPr>
          <w:sz w:val="32"/>
          <w:szCs w:val="32"/>
        </w:rPr>
        <w:t xml:space="preserve"> </w:t>
      </w:r>
      <w:r w:rsidRPr="008A57E0">
        <w:rPr>
          <w:sz w:val="32"/>
          <w:szCs w:val="32"/>
        </w:rPr>
        <w:t>-</w:t>
      </w:r>
      <w:r w:rsidR="00336332">
        <w:rPr>
          <w:sz w:val="32"/>
          <w:szCs w:val="32"/>
        </w:rPr>
        <w:t xml:space="preserve"> COVID-19</w:t>
      </w:r>
      <w:r w:rsidRPr="008A57E0">
        <w:rPr>
          <w:sz w:val="32"/>
          <w:szCs w:val="32"/>
        </w:rPr>
        <w:t xml:space="preserve"> EPISODE</w:t>
      </w:r>
    </w:p>
    <w:p w14:paraId="38DBE217" w14:textId="39220DC8" w:rsidR="006D4303" w:rsidRPr="006D4303" w:rsidRDefault="006D4303" w:rsidP="006D4303">
      <w:pPr>
        <w:rPr>
          <w:b w:val="0"/>
          <w:bCs/>
          <w:i/>
          <w:sz w:val="28"/>
          <w:szCs w:val="28"/>
        </w:rPr>
      </w:pPr>
      <w:r>
        <w:rPr>
          <w:b w:val="0"/>
          <w:bCs/>
          <w:i/>
          <w:sz w:val="28"/>
          <w:szCs w:val="28"/>
        </w:rPr>
        <w:t>[Tain- I wrote out the intro</w:t>
      </w:r>
      <w:r w:rsidR="00DA30AD">
        <w:rPr>
          <w:b w:val="0"/>
          <w:bCs/>
          <w:i/>
          <w:sz w:val="28"/>
          <w:szCs w:val="28"/>
        </w:rPr>
        <w:t xml:space="preserve"> again</w:t>
      </w:r>
      <w:r>
        <w:rPr>
          <w:b w:val="0"/>
          <w:bCs/>
          <w:i/>
          <w:sz w:val="28"/>
          <w:szCs w:val="28"/>
        </w:rPr>
        <w:t>—feel free to go off script as much as you want.  I will follow.  You are in italics, I am in plain type]</w:t>
      </w:r>
    </w:p>
    <w:p w14:paraId="17C5DA60" w14:textId="009A41D3" w:rsidR="001B329A" w:rsidRPr="006442A7" w:rsidRDefault="008A57E0" w:rsidP="006442A7">
      <w:pPr>
        <w:pStyle w:val="ListParagraph"/>
        <w:numPr>
          <w:ilvl w:val="0"/>
          <w:numId w:val="18"/>
        </w:numPr>
        <w:spacing w:line="360" w:lineRule="auto"/>
        <w:rPr>
          <w:b w:val="0"/>
          <w:bCs/>
          <w:sz w:val="28"/>
          <w:szCs w:val="28"/>
        </w:rPr>
      </w:pPr>
      <w:r w:rsidRPr="006442A7">
        <w:rPr>
          <w:b w:val="0"/>
          <w:bCs/>
          <w:sz w:val="28"/>
          <w:szCs w:val="28"/>
        </w:rPr>
        <w:t>Welcome everyone to another session of The Good Judge-</w:t>
      </w:r>
      <w:proofErr w:type="spellStart"/>
      <w:r w:rsidRPr="006442A7">
        <w:rPr>
          <w:b w:val="0"/>
          <w:bCs/>
          <w:sz w:val="28"/>
          <w:szCs w:val="28"/>
        </w:rPr>
        <w:t>Ment</w:t>
      </w:r>
      <w:proofErr w:type="spellEnd"/>
      <w:r w:rsidRPr="006442A7">
        <w:rPr>
          <w:b w:val="0"/>
          <w:bCs/>
          <w:sz w:val="28"/>
          <w:szCs w:val="28"/>
        </w:rPr>
        <w:t xml:space="preserve"> Podcast</w:t>
      </w:r>
      <w:r w:rsidR="00336332" w:rsidRPr="006442A7">
        <w:rPr>
          <w:b w:val="0"/>
          <w:bCs/>
          <w:sz w:val="28"/>
          <w:szCs w:val="28"/>
        </w:rPr>
        <w:t>.  I am Wade Padgett.</w:t>
      </w:r>
    </w:p>
    <w:p w14:paraId="21DBAE5E" w14:textId="6AF36011" w:rsidR="00336332" w:rsidRPr="006442A7" w:rsidRDefault="00336332" w:rsidP="006442A7">
      <w:pPr>
        <w:pStyle w:val="ListParagraph"/>
        <w:numPr>
          <w:ilvl w:val="0"/>
          <w:numId w:val="18"/>
        </w:numPr>
        <w:spacing w:line="360" w:lineRule="auto"/>
        <w:rPr>
          <w:b w:val="0"/>
          <w:bCs/>
          <w:sz w:val="28"/>
          <w:szCs w:val="28"/>
        </w:rPr>
      </w:pPr>
      <w:r w:rsidRPr="006442A7">
        <w:rPr>
          <w:b w:val="0"/>
          <w:bCs/>
          <w:i/>
          <w:sz w:val="28"/>
          <w:szCs w:val="28"/>
        </w:rPr>
        <w:t>And I am Tain Kell.</w:t>
      </w:r>
    </w:p>
    <w:p w14:paraId="1270ECE1" w14:textId="672D75BB" w:rsidR="008A57E0" w:rsidRPr="006442A7" w:rsidRDefault="00DA30AD" w:rsidP="006442A7">
      <w:pPr>
        <w:pStyle w:val="ListParagraph"/>
        <w:numPr>
          <w:ilvl w:val="0"/>
          <w:numId w:val="18"/>
        </w:numPr>
        <w:spacing w:line="360" w:lineRule="auto"/>
        <w:rPr>
          <w:b w:val="0"/>
          <w:bCs/>
          <w:sz w:val="28"/>
          <w:szCs w:val="28"/>
        </w:rPr>
      </w:pPr>
      <w:r w:rsidRPr="006442A7">
        <w:rPr>
          <w:b w:val="0"/>
          <w:bCs/>
          <w:sz w:val="28"/>
          <w:szCs w:val="28"/>
        </w:rPr>
        <w:t>In the middle of this unprecedented Judicial Emergency, we are still having to social distance.</w:t>
      </w:r>
      <w:r w:rsidR="006442A7">
        <w:rPr>
          <w:b w:val="0"/>
          <w:bCs/>
          <w:sz w:val="28"/>
          <w:szCs w:val="28"/>
        </w:rPr>
        <w:t xml:space="preserve">  As we discussed </w:t>
      </w:r>
      <w:r w:rsidR="00DC21B9">
        <w:rPr>
          <w:b w:val="0"/>
          <w:bCs/>
          <w:sz w:val="28"/>
          <w:szCs w:val="28"/>
        </w:rPr>
        <w:t xml:space="preserve">in our last episode, </w:t>
      </w:r>
      <w:r w:rsidR="003E13E5">
        <w:rPr>
          <w:b w:val="0"/>
          <w:bCs/>
          <w:sz w:val="28"/>
          <w:szCs w:val="28"/>
        </w:rPr>
        <w:t>Tain and I</w:t>
      </w:r>
      <w:r w:rsidR="006442A7">
        <w:rPr>
          <w:b w:val="0"/>
          <w:bCs/>
          <w:sz w:val="28"/>
          <w:szCs w:val="28"/>
        </w:rPr>
        <w:t xml:space="preserve"> are not at </w:t>
      </w:r>
      <w:r w:rsidR="003E13E5">
        <w:rPr>
          <w:b w:val="0"/>
          <w:bCs/>
          <w:sz w:val="28"/>
          <w:szCs w:val="28"/>
        </w:rPr>
        <w:t xml:space="preserve">the podcast studio at </w:t>
      </w:r>
      <w:r w:rsidR="006442A7">
        <w:rPr>
          <w:b w:val="0"/>
          <w:bCs/>
          <w:sz w:val="28"/>
          <w:szCs w:val="28"/>
        </w:rPr>
        <w:t xml:space="preserve">UGA but, instead, are the beneficiaries of a grant </w:t>
      </w:r>
      <w:r w:rsidR="00661570">
        <w:rPr>
          <w:b w:val="0"/>
          <w:bCs/>
          <w:sz w:val="28"/>
          <w:szCs w:val="28"/>
        </w:rPr>
        <w:t>from the State Justice Institute that allowed us to obtain mobile podcasting equipment.</w:t>
      </w:r>
      <w:r w:rsidRPr="006442A7">
        <w:rPr>
          <w:b w:val="0"/>
          <w:bCs/>
          <w:sz w:val="28"/>
          <w:szCs w:val="28"/>
        </w:rPr>
        <w:t xml:space="preserve">  So I am in Columbia County.</w:t>
      </w:r>
    </w:p>
    <w:p w14:paraId="0743E909" w14:textId="2C22C28E" w:rsidR="00EE2BBB" w:rsidRPr="006442A7" w:rsidRDefault="00DA30AD" w:rsidP="006442A7">
      <w:pPr>
        <w:pStyle w:val="ListParagraph"/>
        <w:numPr>
          <w:ilvl w:val="0"/>
          <w:numId w:val="18"/>
        </w:numPr>
        <w:spacing w:line="360" w:lineRule="auto"/>
        <w:rPr>
          <w:b w:val="0"/>
          <w:bCs/>
          <w:sz w:val="28"/>
          <w:szCs w:val="28"/>
        </w:rPr>
      </w:pPr>
      <w:r w:rsidRPr="006442A7">
        <w:rPr>
          <w:b w:val="0"/>
          <w:bCs/>
          <w:i/>
          <w:sz w:val="28"/>
          <w:szCs w:val="28"/>
        </w:rPr>
        <w:t xml:space="preserve">And I am in Cobb County. </w:t>
      </w:r>
      <w:r w:rsidR="00D11DD0" w:rsidRPr="006442A7">
        <w:rPr>
          <w:b w:val="0"/>
          <w:bCs/>
          <w:i/>
          <w:sz w:val="28"/>
          <w:szCs w:val="28"/>
        </w:rPr>
        <w:t>We hope we have improved the connection</w:t>
      </w:r>
      <w:r w:rsidR="00661570">
        <w:rPr>
          <w:b w:val="0"/>
          <w:bCs/>
          <w:i/>
          <w:sz w:val="28"/>
          <w:szCs w:val="28"/>
        </w:rPr>
        <w:t xml:space="preserve"> from last week</w:t>
      </w:r>
      <w:r w:rsidR="00D11DD0" w:rsidRPr="006442A7">
        <w:rPr>
          <w:b w:val="0"/>
          <w:bCs/>
          <w:i/>
          <w:sz w:val="28"/>
          <w:szCs w:val="28"/>
        </w:rPr>
        <w:t xml:space="preserve"> so the recording quality is also better.  Shout out to Stephen Turner and Kevin Holder for helping us get these episodes out quickly.  We could not do it without them.</w:t>
      </w:r>
      <w:r w:rsidRPr="006442A7">
        <w:rPr>
          <w:b w:val="0"/>
          <w:bCs/>
          <w:i/>
          <w:sz w:val="28"/>
          <w:szCs w:val="28"/>
        </w:rPr>
        <w:t xml:space="preserve"> </w:t>
      </w:r>
    </w:p>
    <w:p w14:paraId="4E1F636D" w14:textId="3249D402" w:rsidR="00EE2BBB" w:rsidRPr="006442A7" w:rsidRDefault="00EE2BBB" w:rsidP="006442A7">
      <w:pPr>
        <w:pStyle w:val="ListParagraph"/>
        <w:numPr>
          <w:ilvl w:val="0"/>
          <w:numId w:val="18"/>
        </w:numPr>
        <w:spacing w:line="360" w:lineRule="auto"/>
        <w:rPr>
          <w:b w:val="0"/>
          <w:bCs/>
          <w:sz w:val="28"/>
          <w:szCs w:val="28"/>
        </w:rPr>
      </w:pPr>
      <w:r w:rsidRPr="006442A7">
        <w:rPr>
          <w:b w:val="0"/>
          <w:bCs/>
          <w:sz w:val="28"/>
          <w:szCs w:val="28"/>
        </w:rPr>
        <w:t xml:space="preserve">That’s right – </w:t>
      </w:r>
      <w:r w:rsidR="003E13E5">
        <w:rPr>
          <w:b w:val="0"/>
          <w:bCs/>
          <w:sz w:val="28"/>
          <w:szCs w:val="28"/>
        </w:rPr>
        <w:t>Stephen really did fix it in the mix</w:t>
      </w:r>
      <w:r w:rsidRPr="006442A7">
        <w:rPr>
          <w:b w:val="0"/>
          <w:bCs/>
          <w:sz w:val="28"/>
          <w:szCs w:val="28"/>
        </w:rPr>
        <w:t>.  Now Tain, in our last episode, we discussed how to handle “essential” matters that might arise during the judicial emergency.</w:t>
      </w:r>
      <w:r w:rsidR="00661570">
        <w:rPr>
          <w:b w:val="0"/>
          <w:bCs/>
          <w:sz w:val="28"/>
          <w:szCs w:val="28"/>
        </w:rPr>
        <w:t xml:space="preserve">  And we talked about some of the realities that our colleagues across Georgia are facing</w:t>
      </w:r>
      <w:r w:rsidR="003E13E5">
        <w:rPr>
          <w:b w:val="0"/>
          <w:bCs/>
          <w:sz w:val="28"/>
          <w:szCs w:val="28"/>
        </w:rPr>
        <w:t xml:space="preserve"> in several different classes of court.</w:t>
      </w:r>
    </w:p>
    <w:p w14:paraId="445316A2" w14:textId="45609EA6" w:rsidR="00DD5B7E" w:rsidRPr="006442A7" w:rsidRDefault="00EE2BBB" w:rsidP="006442A7">
      <w:pPr>
        <w:pStyle w:val="ListParagraph"/>
        <w:numPr>
          <w:ilvl w:val="0"/>
          <w:numId w:val="18"/>
        </w:numPr>
        <w:spacing w:line="360" w:lineRule="auto"/>
        <w:rPr>
          <w:b w:val="0"/>
          <w:bCs/>
          <w:sz w:val="28"/>
          <w:szCs w:val="28"/>
        </w:rPr>
      </w:pPr>
      <w:r w:rsidRPr="006442A7">
        <w:rPr>
          <w:b w:val="0"/>
          <w:bCs/>
          <w:i/>
          <w:sz w:val="28"/>
          <w:szCs w:val="28"/>
        </w:rPr>
        <w:t>But the reality is that this Judicial Emergency is going to end.</w:t>
      </w:r>
      <w:r w:rsidR="00661570">
        <w:rPr>
          <w:b w:val="0"/>
          <w:bCs/>
          <w:i/>
          <w:sz w:val="28"/>
          <w:szCs w:val="28"/>
        </w:rPr>
        <w:t xml:space="preserve">  We have been told to expect that it may extend beyond the current end-date of May 13th but it is pretty clear that the judicial emergency will end in phases.</w:t>
      </w:r>
      <w:r w:rsidR="00A342F5">
        <w:rPr>
          <w:b w:val="0"/>
          <w:bCs/>
          <w:i/>
          <w:sz w:val="28"/>
          <w:szCs w:val="28"/>
        </w:rPr>
        <w:t xml:space="preserve">  While each class of court is facing different hurdles in how they restart, w</w:t>
      </w:r>
      <w:r w:rsidR="00DA30AD" w:rsidRPr="006442A7">
        <w:rPr>
          <w:b w:val="0"/>
          <w:bCs/>
          <w:i/>
          <w:sz w:val="28"/>
          <w:szCs w:val="28"/>
        </w:rPr>
        <w:t xml:space="preserve">e wanted to </w:t>
      </w:r>
      <w:r w:rsidRPr="006442A7">
        <w:rPr>
          <w:b w:val="0"/>
          <w:bCs/>
          <w:i/>
          <w:sz w:val="28"/>
          <w:szCs w:val="28"/>
        </w:rPr>
        <w:t xml:space="preserve">dedicate </w:t>
      </w:r>
      <w:r w:rsidRPr="006442A7">
        <w:rPr>
          <w:b w:val="0"/>
          <w:bCs/>
          <w:i/>
          <w:sz w:val="28"/>
          <w:szCs w:val="28"/>
        </w:rPr>
        <w:lastRenderedPageBreak/>
        <w:t>this</w:t>
      </w:r>
      <w:r w:rsidR="00DA30AD" w:rsidRPr="006442A7">
        <w:rPr>
          <w:b w:val="0"/>
          <w:bCs/>
          <w:i/>
          <w:sz w:val="28"/>
          <w:szCs w:val="28"/>
        </w:rPr>
        <w:t xml:space="preserve"> episode</w:t>
      </w:r>
      <w:r w:rsidRPr="006442A7">
        <w:rPr>
          <w:b w:val="0"/>
          <w:bCs/>
          <w:i/>
          <w:sz w:val="28"/>
          <w:szCs w:val="28"/>
        </w:rPr>
        <w:t xml:space="preserve"> to thinking aloud how we might handle jury trials when we are allowed to</w:t>
      </w:r>
      <w:r w:rsidR="003E13E5">
        <w:rPr>
          <w:b w:val="0"/>
          <w:bCs/>
          <w:i/>
          <w:sz w:val="28"/>
          <w:szCs w:val="28"/>
        </w:rPr>
        <w:t xml:space="preserve"> begin trying cases again.  Whenever that is, we have to handle jury trials</w:t>
      </w:r>
      <w:r w:rsidRPr="006442A7">
        <w:rPr>
          <w:b w:val="0"/>
          <w:bCs/>
          <w:i/>
          <w:sz w:val="28"/>
          <w:szCs w:val="28"/>
        </w:rPr>
        <w:t xml:space="preserve"> </w:t>
      </w:r>
      <w:r w:rsidR="00A342F5">
        <w:rPr>
          <w:b w:val="0"/>
          <w:bCs/>
          <w:i/>
          <w:sz w:val="28"/>
          <w:szCs w:val="28"/>
        </w:rPr>
        <w:t xml:space="preserve">in light of everyone’s </w:t>
      </w:r>
      <w:r w:rsidRPr="006442A7">
        <w:rPr>
          <w:b w:val="0"/>
          <w:bCs/>
          <w:i/>
          <w:sz w:val="28"/>
          <w:szCs w:val="28"/>
        </w:rPr>
        <w:t xml:space="preserve">new reality of social distancing.  </w:t>
      </w:r>
      <w:r w:rsidR="003E13E5">
        <w:rPr>
          <w:b w:val="0"/>
          <w:bCs/>
          <w:i/>
          <w:sz w:val="28"/>
          <w:szCs w:val="28"/>
        </w:rPr>
        <w:t>So today</w:t>
      </w:r>
      <w:r w:rsidRPr="006442A7">
        <w:rPr>
          <w:b w:val="0"/>
          <w:bCs/>
          <w:i/>
          <w:sz w:val="28"/>
          <w:szCs w:val="28"/>
        </w:rPr>
        <w:t xml:space="preserve"> are going to </w:t>
      </w:r>
      <w:r w:rsidR="00DA30AD" w:rsidRPr="006442A7">
        <w:rPr>
          <w:b w:val="0"/>
          <w:bCs/>
          <w:i/>
          <w:sz w:val="28"/>
          <w:szCs w:val="28"/>
        </w:rPr>
        <w:t>seriously kick around ideas for how we might conduct a jury trial when the Judicial Emergency is technically over</w:t>
      </w:r>
      <w:r w:rsidR="003E13E5">
        <w:rPr>
          <w:b w:val="0"/>
          <w:bCs/>
          <w:i/>
          <w:sz w:val="28"/>
          <w:szCs w:val="28"/>
        </w:rPr>
        <w:t xml:space="preserve"> but the reality of social distancing remains in effect</w:t>
      </w:r>
      <w:r w:rsidR="00DA30AD" w:rsidRPr="006442A7">
        <w:rPr>
          <w:b w:val="0"/>
          <w:bCs/>
          <w:i/>
          <w:sz w:val="28"/>
          <w:szCs w:val="28"/>
        </w:rPr>
        <w:t>.</w:t>
      </w:r>
    </w:p>
    <w:p w14:paraId="371FD503" w14:textId="265FF78B" w:rsidR="00E528B1" w:rsidRPr="00E528B1" w:rsidRDefault="00E528B1" w:rsidP="006442A7">
      <w:pPr>
        <w:pStyle w:val="ListParagraph"/>
        <w:numPr>
          <w:ilvl w:val="0"/>
          <w:numId w:val="18"/>
        </w:numPr>
        <w:spacing w:line="360" w:lineRule="auto"/>
        <w:rPr>
          <w:b w:val="0"/>
          <w:bCs/>
          <w:sz w:val="28"/>
          <w:szCs w:val="28"/>
        </w:rPr>
      </w:pPr>
      <w:r>
        <w:rPr>
          <w:b w:val="0"/>
          <w:bCs/>
          <w:sz w:val="28"/>
          <w:szCs w:val="28"/>
        </w:rPr>
        <w:t xml:space="preserve">I had the opportunity to be a part of the most recent Judicial Council meeting on April 24th.  We learned that this Judicial Emergency is going to end but </w:t>
      </w:r>
      <w:r w:rsidR="009D1DAC">
        <w:rPr>
          <w:b w:val="0"/>
          <w:bCs/>
          <w:sz w:val="28"/>
          <w:szCs w:val="28"/>
        </w:rPr>
        <w:t>there may be a</w:t>
      </w:r>
      <w:r w:rsidR="00951561">
        <w:rPr>
          <w:b w:val="0"/>
          <w:bCs/>
          <w:sz w:val="28"/>
          <w:szCs w:val="28"/>
        </w:rPr>
        <w:t xml:space="preserve"> fairly immediate</w:t>
      </w:r>
      <w:r w:rsidR="009D1DAC">
        <w:rPr>
          <w:b w:val="0"/>
          <w:bCs/>
          <w:sz w:val="28"/>
          <w:szCs w:val="28"/>
        </w:rPr>
        <w:t xml:space="preserve"> resumption of some activities </w:t>
      </w:r>
      <w:r w:rsidR="00951561">
        <w:rPr>
          <w:b w:val="0"/>
          <w:bCs/>
          <w:sz w:val="28"/>
          <w:szCs w:val="28"/>
        </w:rPr>
        <w:t>and</w:t>
      </w:r>
      <w:r w:rsidR="009D1DAC">
        <w:rPr>
          <w:b w:val="0"/>
          <w:bCs/>
          <w:sz w:val="28"/>
          <w:szCs w:val="28"/>
        </w:rPr>
        <w:t xml:space="preserve"> a delay to others.  It was clear that the last thing we are going to resume are jury trials.</w:t>
      </w:r>
    </w:p>
    <w:p w14:paraId="136BD086" w14:textId="3CC4FB78" w:rsidR="00A372FE" w:rsidRDefault="009D1DAC" w:rsidP="006442A7">
      <w:pPr>
        <w:pStyle w:val="ListParagraph"/>
        <w:numPr>
          <w:ilvl w:val="0"/>
          <w:numId w:val="18"/>
        </w:numPr>
        <w:spacing w:line="360" w:lineRule="auto"/>
        <w:rPr>
          <w:b w:val="0"/>
          <w:bCs/>
          <w:i/>
          <w:sz w:val="28"/>
          <w:szCs w:val="28"/>
        </w:rPr>
      </w:pPr>
      <w:r>
        <w:rPr>
          <w:b w:val="0"/>
          <w:bCs/>
          <w:i/>
          <w:sz w:val="28"/>
          <w:szCs w:val="28"/>
        </w:rPr>
        <w:t>But the truth is that we are going to have to resume while still keeping in mind that we cannot have 12 people in the jury box.  We are not going to be able to have 50 – 60 people in a courtroom to conduct general voir dire.</w:t>
      </w:r>
    </w:p>
    <w:p w14:paraId="6BEFEE1A" w14:textId="27D874B9" w:rsidR="009D1DAC" w:rsidRPr="009D1DAC" w:rsidRDefault="009D1DAC" w:rsidP="006442A7">
      <w:pPr>
        <w:pStyle w:val="ListParagraph"/>
        <w:numPr>
          <w:ilvl w:val="0"/>
          <w:numId w:val="18"/>
        </w:numPr>
        <w:spacing w:line="360" w:lineRule="auto"/>
        <w:rPr>
          <w:b w:val="0"/>
          <w:bCs/>
          <w:i/>
          <w:sz w:val="28"/>
          <w:szCs w:val="28"/>
        </w:rPr>
      </w:pPr>
      <w:r>
        <w:rPr>
          <w:b w:val="0"/>
          <w:bCs/>
          <w:iCs/>
          <w:sz w:val="28"/>
          <w:szCs w:val="28"/>
        </w:rPr>
        <w:t>We still have to comply with the legal principle of “open courtrooms” but, at the same time, get to work on the trials that have been on hold during the Judicial Emergency.  In short, we are going to have to innovate and think outside of the box.</w:t>
      </w:r>
    </w:p>
    <w:p w14:paraId="34EAC9C3" w14:textId="3F15A642" w:rsidR="001A0311" w:rsidRPr="001A0311" w:rsidRDefault="001A0311" w:rsidP="006442A7">
      <w:pPr>
        <w:pStyle w:val="ListParagraph"/>
        <w:numPr>
          <w:ilvl w:val="0"/>
          <w:numId w:val="18"/>
        </w:numPr>
        <w:spacing w:line="360" w:lineRule="auto"/>
        <w:rPr>
          <w:b w:val="0"/>
          <w:bCs/>
          <w:sz w:val="28"/>
          <w:szCs w:val="28"/>
        </w:rPr>
      </w:pPr>
      <w:r>
        <w:rPr>
          <w:b w:val="0"/>
          <w:bCs/>
          <w:i/>
          <w:sz w:val="28"/>
          <w:szCs w:val="28"/>
        </w:rPr>
        <w:t xml:space="preserve">Yeah – look what we have been able to do in the 6 weeks since the Judicial Emergency began.  We are conducting court hearings via video; changing where people stand, how they handle paper.  </w:t>
      </w:r>
      <w:r w:rsidR="00F46490">
        <w:rPr>
          <w:b w:val="0"/>
          <w:bCs/>
          <w:i/>
          <w:sz w:val="28"/>
          <w:szCs w:val="28"/>
        </w:rPr>
        <w:t>Those were innovations that some of us were reluctant to do.</w:t>
      </w:r>
      <w:r w:rsidR="00951561">
        <w:rPr>
          <w:b w:val="0"/>
          <w:bCs/>
          <w:i/>
          <w:sz w:val="28"/>
          <w:szCs w:val="28"/>
        </w:rPr>
        <w:t xml:space="preserve">  Frankly, we did not know how to do them and still comply with the law.</w:t>
      </w:r>
      <w:r w:rsidR="00F46490">
        <w:rPr>
          <w:b w:val="0"/>
          <w:bCs/>
          <w:i/>
          <w:sz w:val="28"/>
          <w:szCs w:val="28"/>
        </w:rPr>
        <w:t xml:space="preserve">  But with the assistance of lawyers, courtroom staff and our colleagues, we have been able to keep the court open and in some level of functionality.</w:t>
      </w:r>
    </w:p>
    <w:p w14:paraId="3499BCA3" w14:textId="79E990C0" w:rsidR="001A0311" w:rsidRPr="006442A7" w:rsidRDefault="001A0311" w:rsidP="006442A7">
      <w:pPr>
        <w:pStyle w:val="ListParagraph"/>
        <w:numPr>
          <w:ilvl w:val="0"/>
          <w:numId w:val="18"/>
        </w:numPr>
        <w:spacing w:line="360" w:lineRule="auto"/>
        <w:rPr>
          <w:b w:val="0"/>
          <w:bCs/>
          <w:sz w:val="28"/>
          <w:szCs w:val="28"/>
        </w:rPr>
      </w:pPr>
      <w:r>
        <w:rPr>
          <w:b w:val="0"/>
          <w:bCs/>
          <w:iCs/>
          <w:sz w:val="28"/>
          <w:szCs w:val="28"/>
        </w:rPr>
        <w:lastRenderedPageBreak/>
        <w:t xml:space="preserve">That’s true.  But </w:t>
      </w:r>
      <w:r w:rsidR="00951561">
        <w:rPr>
          <w:b w:val="0"/>
          <w:bCs/>
          <w:iCs/>
          <w:sz w:val="28"/>
          <w:szCs w:val="28"/>
        </w:rPr>
        <w:t>when we think about jury trials</w:t>
      </w:r>
      <w:r>
        <w:rPr>
          <w:b w:val="0"/>
          <w:bCs/>
          <w:iCs/>
          <w:sz w:val="28"/>
          <w:szCs w:val="28"/>
        </w:rPr>
        <w:t xml:space="preserve"> we have to consider another group – the jurors.  Potential jurors have been told to shelter in place</w:t>
      </w:r>
      <w:r w:rsidR="00951561">
        <w:rPr>
          <w:b w:val="0"/>
          <w:bCs/>
          <w:iCs/>
          <w:sz w:val="28"/>
          <w:szCs w:val="28"/>
        </w:rPr>
        <w:t xml:space="preserve"> for a long time now</w:t>
      </w:r>
      <w:r>
        <w:rPr>
          <w:b w:val="0"/>
          <w:bCs/>
          <w:iCs/>
          <w:sz w:val="28"/>
          <w:szCs w:val="28"/>
        </w:rPr>
        <w:t xml:space="preserve"> and </w:t>
      </w:r>
      <w:r w:rsidR="00951561">
        <w:rPr>
          <w:b w:val="0"/>
          <w:bCs/>
          <w:iCs/>
          <w:sz w:val="28"/>
          <w:szCs w:val="28"/>
        </w:rPr>
        <w:t>suddenly</w:t>
      </w:r>
      <w:r>
        <w:rPr>
          <w:b w:val="0"/>
          <w:bCs/>
          <w:iCs/>
          <w:sz w:val="28"/>
          <w:szCs w:val="28"/>
        </w:rPr>
        <w:t xml:space="preserve"> we are going to go from “no contact” to the </w:t>
      </w:r>
      <w:r w:rsidR="00F46490">
        <w:rPr>
          <w:b w:val="0"/>
          <w:bCs/>
          <w:iCs/>
          <w:sz w:val="28"/>
          <w:szCs w:val="28"/>
        </w:rPr>
        <w:t>rather close</w:t>
      </w:r>
      <w:r>
        <w:rPr>
          <w:b w:val="0"/>
          <w:bCs/>
          <w:iCs/>
          <w:sz w:val="28"/>
          <w:szCs w:val="28"/>
        </w:rPr>
        <w:t xml:space="preserve"> contact of a jury box or jury room.  </w:t>
      </w:r>
      <w:r w:rsidR="00F46490">
        <w:rPr>
          <w:b w:val="0"/>
          <w:bCs/>
          <w:iCs/>
          <w:sz w:val="28"/>
          <w:szCs w:val="28"/>
        </w:rPr>
        <w:t>In Augusta, w</w:t>
      </w:r>
      <w:r>
        <w:rPr>
          <w:b w:val="0"/>
          <w:bCs/>
          <w:iCs/>
          <w:sz w:val="28"/>
          <w:szCs w:val="28"/>
        </w:rPr>
        <w:t>e have already been contacted by people who received</w:t>
      </w:r>
      <w:r w:rsidR="00C75ACD">
        <w:rPr>
          <w:b w:val="0"/>
          <w:bCs/>
          <w:iCs/>
          <w:sz w:val="28"/>
          <w:szCs w:val="28"/>
        </w:rPr>
        <w:t xml:space="preserve"> a</w:t>
      </w:r>
      <w:r>
        <w:rPr>
          <w:b w:val="0"/>
          <w:bCs/>
          <w:iCs/>
          <w:sz w:val="28"/>
          <w:szCs w:val="28"/>
        </w:rPr>
        <w:t xml:space="preserve"> juror summons for </w:t>
      </w:r>
      <w:r w:rsidR="00F46490">
        <w:rPr>
          <w:b w:val="0"/>
          <w:bCs/>
          <w:iCs/>
          <w:sz w:val="28"/>
          <w:szCs w:val="28"/>
        </w:rPr>
        <w:t xml:space="preserve">jury </w:t>
      </w:r>
      <w:r>
        <w:rPr>
          <w:b w:val="0"/>
          <w:bCs/>
          <w:iCs/>
          <w:sz w:val="28"/>
          <w:szCs w:val="28"/>
        </w:rPr>
        <w:t>weeks we had to cancel</w:t>
      </w:r>
      <w:r w:rsidR="00F46490">
        <w:rPr>
          <w:b w:val="0"/>
          <w:bCs/>
          <w:iCs/>
          <w:sz w:val="28"/>
          <w:szCs w:val="28"/>
        </w:rPr>
        <w:t xml:space="preserve"> because of the Emergency</w:t>
      </w:r>
      <w:r>
        <w:rPr>
          <w:b w:val="0"/>
          <w:bCs/>
          <w:iCs/>
          <w:sz w:val="28"/>
          <w:szCs w:val="28"/>
        </w:rPr>
        <w:t xml:space="preserve">.  </w:t>
      </w:r>
      <w:r w:rsidR="00951561">
        <w:rPr>
          <w:b w:val="0"/>
          <w:bCs/>
          <w:iCs/>
          <w:sz w:val="28"/>
          <w:szCs w:val="28"/>
        </w:rPr>
        <w:t>Several of t</w:t>
      </w:r>
      <w:r>
        <w:rPr>
          <w:b w:val="0"/>
          <w:bCs/>
          <w:iCs/>
          <w:sz w:val="28"/>
          <w:szCs w:val="28"/>
        </w:rPr>
        <w:t>h</w:t>
      </w:r>
      <w:r w:rsidR="00F46490">
        <w:rPr>
          <w:b w:val="0"/>
          <w:bCs/>
          <w:iCs/>
          <w:sz w:val="28"/>
          <w:szCs w:val="28"/>
        </w:rPr>
        <w:t>ose potential jurors</w:t>
      </w:r>
      <w:r>
        <w:rPr>
          <w:b w:val="0"/>
          <w:bCs/>
          <w:iCs/>
          <w:sz w:val="28"/>
          <w:szCs w:val="28"/>
        </w:rPr>
        <w:t xml:space="preserve"> expressed real concern about what type of exposure they might be facing if they served on a jury.</w:t>
      </w:r>
    </w:p>
    <w:p w14:paraId="13491D97" w14:textId="61799296" w:rsidR="00A372FE" w:rsidRPr="006442A7" w:rsidRDefault="00A372FE" w:rsidP="006442A7">
      <w:pPr>
        <w:pStyle w:val="ListParagraph"/>
        <w:numPr>
          <w:ilvl w:val="0"/>
          <w:numId w:val="18"/>
        </w:numPr>
        <w:spacing w:line="360" w:lineRule="auto"/>
        <w:rPr>
          <w:b w:val="0"/>
          <w:bCs/>
          <w:sz w:val="28"/>
          <w:szCs w:val="28"/>
        </w:rPr>
      </w:pPr>
      <w:r w:rsidRPr="006442A7">
        <w:rPr>
          <w:b w:val="0"/>
          <w:bCs/>
          <w:i/>
          <w:sz w:val="28"/>
          <w:szCs w:val="28"/>
        </w:rPr>
        <w:t xml:space="preserve">If we work hard to develop some strategies that will reassure jurors that we have thought of them in planning our “re-opening” of jury trials, </w:t>
      </w:r>
      <w:r w:rsidR="00A740AA" w:rsidRPr="006442A7">
        <w:rPr>
          <w:b w:val="0"/>
          <w:bCs/>
          <w:i/>
          <w:sz w:val="28"/>
          <w:szCs w:val="28"/>
        </w:rPr>
        <w:t>we will have a far better outcome.</w:t>
      </w:r>
      <w:r w:rsidR="004C0D35">
        <w:rPr>
          <w:b w:val="0"/>
          <w:bCs/>
          <w:i/>
          <w:sz w:val="28"/>
          <w:szCs w:val="28"/>
        </w:rPr>
        <w:t xml:space="preserve">  So today’s episode is designed to present ideas and potential issues.  Nobody has “approved” our ideas but we think they can comply with the law and also address social distancing concerns.</w:t>
      </w:r>
    </w:p>
    <w:p w14:paraId="4A4E5C8A" w14:textId="21A8BA83" w:rsidR="006D4303" w:rsidRPr="006442A7" w:rsidRDefault="005631E9" w:rsidP="006442A7">
      <w:pPr>
        <w:spacing w:line="360" w:lineRule="auto"/>
        <w:rPr>
          <w:sz w:val="28"/>
          <w:szCs w:val="28"/>
        </w:rPr>
      </w:pPr>
      <w:r>
        <w:rPr>
          <w:b w:val="0"/>
          <w:bCs/>
          <w:noProof/>
          <w:sz w:val="28"/>
          <w:szCs w:val="28"/>
        </w:rPr>
        <w:pict w14:anchorId="0929BF9E">
          <v:rect id="_x0000_i1026" style="width:0;height:1.5pt" o:hralign="center" o:hrstd="t" o:hr="t" fillcolor="#a0a0a0" stroked="f"/>
        </w:pict>
      </w:r>
    </w:p>
    <w:p w14:paraId="1EE8CF75" w14:textId="6E3ED8EA" w:rsidR="004A09B6" w:rsidRDefault="00A740AA" w:rsidP="006442A7">
      <w:pPr>
        <w:pStyle w:val="ListParagraph"/>
        <w:numPr>
          <w:ilvl w:val="0"/>
          <w:numId w:val="18"/>
        </w:numPr>
        <w:spacing w:line="360" w:lineRule="auto"/>
        <w:rPr>
          <w:b w:val="0"/>
          <w:bCs/>
          <w:sz w:val="28"/>
          <w:szCs w:val="28"/>
        </w:rPr>
      </w:pPr>
      <w:r w:rsidRPr="006442A7">
        <w:rPr>
          <w:b w:val="0"/>
          <w:bCs/>
          <w:sz w:val="28"/>
          <w:szCs w:val="28"/>
        </w:rPr>
        <w:t xml:space="preserve">Recognize that everyone </w:t>
      </w:r>
      <w:r w:rsidR="00C50E21" w:rsidRPr="006442A7">
        <w:rPr>
          <w:b w:val="0"/>
          <w:bCs/>
          <w:sz w:val="28"/>
          <w:szCs w:val="28"/>
        </w:rPr>
        <w:t xml:space="preserve">is struggling </w:t>
      </w:r>
      <w:r w:rsidR="00E079E4">
        <w:rPr>
          <w:b w:val="0"/>
          <w:bCs/>
          <w:sz w:val="28"/>
          <w:szCs w:val="28"/>
        </w:rPr>
        <w:t>to apply old law to the new reality</w:t>
      </w:r>
      <w:r w:rsidR="00E528B1">
        <w:rPr>
          <w:b w:val="0"/>
          <w:bCs/>
          <w:sz w:val="28"/>
          <w:szCs w:val="28"/>
        </w:rPr>
        <w:t xml:space="preserve">.  </w:t>
      </w:r>
    </w:p>
    <w:p w14:paraId="4B176F90" w14:textId="23D534D8" w:rsidR="00E528B1" w:rsidRDefault="00E528B1" w:rsidP="006442A7">
      <w:pPr>
        <w:pStyle w:val="ListParagraph"/>
        <w:numPr>
          <w:ilvl w:val="0"/>
          <w:numId w:val="18"/>
        </w:numPr>
        <w:spacing w:line="360" w:lineRule="auto"/>
        <w:rPr>
          <w:b w:val="0"/>
          <w:bCs/>
          <w:sz w:val="28"/>
          <w:szCs w:val="28"/>
        </w:rPr>
      </w:pPr>
      <w:r>
        <w:rPr>
          <w:b w:val="0"/>
          <w:bCs/>
          <w:sz w:val="28"/>
          <w:szCs w:val="28"/>
        </w:rPr>
        <w:t>But our truth is pretty plain: the way we did it before is going to have to change.</w:t>
      </w:r>
    </w:p>
    <w:p w14:paraId="455904B5" w14:textId="0C414A8C" w:rsidR="00E528B1" w:rsidRDefault="00E528B1" w:rsidP="00E528B1">
      <w:pPr>
        <w:pStyle w:val="ListParagraph"/>
        <w:numPr>
          <w:ilvl w:val="1"/>
          <w:numId w:val="18"/>
        </w:numPr>
        <w:spacing w:line="360" w:lineRule="auto"/>
        <w:rPr>
          <w:b w:val="0"/>
          <w:bCs/>
          <w:sz w:val="28"/>
          <w:szCs w:val="28"/>
        </w:rPr>
      </w:pPr>
      <w:r>
        <w:rPr>
          <w:b w:val="0"/>
          <w:bCs/>
          <w:sz w:val="28"/>
          <w:szCs w:val="28"/>
        </w:rPr>
        <w:t>Judges are not known for their willingness to change procedure</w:t>
      </w:r>
    </w:p>
    <w:p w14:paraId="3FD58253" w14:textId="577FB4F5" w:rsidR="00E528B1" w:rsidRDefault="00E528B1" w:rsidP="00E528B1">
      <w:pPr>
        <w:pStyle w:val="ListParagraph"/>
        <w:numPr>
          <w:ilvl w:val="1"/>
          <w:numId w:val="18"/>
        </w:numPr>
        <w:spacing w:line="360" w:lineRule="auto"/>
        <w:rPr>
          <w:b w:val="0"/>
          <w:bCs/>
          <w:sz w:val="28"/>
          <w:szCs w:val="28"/>
        </w:rPr>
      </w:pPr>
      <w:r>
        <w:rPr>
          <w:b w:val="0"/>
          <w:bCs/>
          <w:sz w:val="28"/>
          <w:szCs w:val="28"/>
        </w:rPr>
        <w:t>But whether we want to or not, we are going to have to consider changes</w:t>
      </w:r>
    </w:p>
    <w:p w14:paraId="594E0BC5" w14:textId="7D3B1E76" w:rsidR="00E528B1" w:rsidRDefault="00DC21B9" w:rsidP="00DC21B9">
      <w:pPr>
        <w:pStyle w:val="ListParagraph"/>
        <w:numPr>
          <w:ilvl w:val="0"/>
          <w:numId w:val="18"/>
        </w:numPr>
        <w:spacing w:line="360" w:lineRule="auto"/>
        <w:rPr>
          <w:b w:val="0"/>
          <w:bCs/>
          <w:sz w:val="28"/>
          <w:szCs w:val="28"/>
        </w:rPr>
      </w:pPr>
      <w:r>
        <w:rPr>
          <w:b w:val="0"/>
          <w:bCs/>
          <w:sz w:val="28"/>
          <w:szCs w:val="28"/>
        </w:rPr>
        <w:t>The Judicial Emergency did not change the law, only some deadlines and time limits.</w:t>
      </w:r>
    </w:p>
    <w:p w14:paraId="51EE385C" w14:textId="72E7A849" w:rsidR="00DC21B9" w:rsidRDefault="00DC21B9" w:rsidP="00DC21B9">
      <w:pPr>
        <w:pStyle w:val="ListParagraph"/>
        <w:numPr>
          <w:ilvl w:val="0"/>
          <w:numId w:val="18"/>
        </w:numPr>
        <w:spacing w:line="360" w:lineRule="auto"/>
        <w:rPr>
          <w:b w:val="0"/>
          <w:bCs/>
          <w:sz w:val="28"/>
          <w:szCs w:val="28"/>
        </w:rPr>
      </w:pPr>
      <w:r>
        <w:rPr>
          <w:b w:val="0"/>
          <w:bCs/>
          <w:sz w:val="28"/>
          <w:szCs w:val="28"/>
        </w:rPr>
        <w:t>So the constitutional law and statutory law will remain in place and we are going to have to work within that framework</w:t>
      </w:r>
      <w:r w:rsidR="004C0D35">
        <w:rPr>
          <w:b w:val="0"/>
          <w:bCs/>
          <w:sz w:val="28"/>
          <w:szCs w:val="28"/>
        </w:rPr>
        <w:t>.  A</w:t>
      </w:r>
      <w:r>
        <w:rPr>
          <w:b w:val="0"/>
          <w:bCs/>
          <w:sz w:val="28"/>
          <w:szCs w:val="28"/>
        </w:rPr>
        <w:t xml:space="preserve">t the same time, </w:t>
      </w:r>
      <w:r w:rsidR="004C0D35">
        <w:rPr>
          <w:b w:val="0"/>
          <w:bCs/>
          <w:sz w:val="28"/>
          <w:szCs w:val="28"/>
        </w:rPr>
        <w:t xml:space="preserve">we are under a </w:t>
      </w:r>
      <w:r w:rsidR="004C0D35">
        <w:rPr>
          <w:b w:val="0"/>
          <w:bCs/>
          <w:sz w:val="28"/>
          <w:szCs w:val="28"/>
        </w:rPr>
        <w:lastRenderedPageBreak/>
        <w:t xml:space="preserve">duty </w:t>
      </w:r>
      <w:r>
        <w:rPr>
          <w:b w:val="0"/>
          <w:bCs/>
          <w:sz w:val="28"/>
          <w:szCs w:val="28"/>
        </w:rPr>
        <w:t>protect the jurors</w:t>
      </w:r>
      <w:r w:rsidR="004C0D35">
        <w:rPr>
          <w:b w:val="0"/>
          <w:bCs/>
          <w:sz w:val="28"/>
          <w:szCs w:val="28"/>
        </w:rPr>
        <w:t>/lawyers/courtroom staff/parties</w:t>
      </w:r>
      <w:r>
        <w:rPr>
          <w:b w:val="0"/>
          <w:bCs/>
          <w:sz w:val="28"/>
          <w:szCs w:val="28"/>
        </w:rPr>
        <w:t xml:space="preserve"> from undue exposure and personal contact.</w:t>
      </w:r>
    </w:p>
    <w:p w14:paraId="1342504C" w14:textId="4B1CE931" w:rsidR="00DC21B9" w:rsidRDefault="005631E9" w:rsidP="00DC21B9">
      <w:r>
        <w:rPr>
          <w:b w:val="0"/>
          <w:bCs/>
          <w:noProof/>
          <w:sz w:val="28"/>
          <w:szCs w:val="28"/>
        </w:rPr>
        <w:pict w14:anchorId="0B9E1875">
          <v:rect id="_x0000_i1027" style="width:0;height:1.5pt" o:hralign="center" o:hrstd="t" o:hr="t" fillcolor="#a0a0a0" stroked="f"/>
        </w:pict>
      </w:r>
    </w:p>
    <w:p w14:paraId="75F9051A" w14:textId="3AF4F797" w:rsidR="00D20D4A" w:rsidRPr="00DC21B9" w:rsidRDefault="00DC21B9" w:rsidP="00DC21B9">
      <w:pPr>
        <w:pStyle w:val="ListParagraph"/>
        <w:numPr>
          <w:ilvl w:val="0"/>
          <w:numId w:val="18"/>
        </w:numPr>
        <w:spacing w:line="360" w:lineRule="auto"/>
        <w:rPr>
          <w:b w:val="0"/>
          <w:bCs/>
          <w:sz w:val="28"/>
          <w:szCs w:val="28"/>
        </w:rPr>
      </w:pPr>
      <w:r>
        <w:rPr>
          <w:b w:val="0"/>
          <w:bCs/>
          <w:sz w:val="28"/>
          <w:szCs w:val="28"/>
        </w:rPr>
        <w:t>L</w:t>
      </w:r>
      <w:r w:rsidR="00E079E4" w:rsidRPr="00DC21B9">
        <w:rPr>
          <w:b w:val="0"/>
          <w:bCs/>
          <w:sz w:val="28"/>
          <w:szCs w:val="28"/>
        </w:rPr>
        <w:t>et’s look at a typical jury trial:</w:t>
      </w:r>
    </w:p>
    <w:p w14:paraId="63883DD8" w14:textId="6BA5109C" w:rsidR="00E079E4" w:rsidRDefault="00E079E4" w:rsidP="00E079E4">
      <w:pPr>
        <w:pStyle w:val="ListParagraph"/>
        <w:numPr>
          <w:ilvl w:val="2"/>
          <w:numId w:val="18"/>
        </w:numPr>
        <w:spacing w:line="360" w:lineRule="auto"/>
        <w:rPr>
          <w:b w:val="0"/>
          <w:bCs/>
          <w:sz w:val="28"/>
          <w:szCs w:val="28"/>
        </w:rPr>
      </w:pPr>
      <w:r>
        <w:rPr>
          <w:b w:val="0"/>
          <w:bCs/>
          <w:sz w:val="28"/>
          <w:szCs w:val="28"/>
        </w:rPr>
        <w:t>Summon jurors for the panel</w:t>
      </w:r>
      <w:r w:rsidR="00DC21B9">
        <w:rPr>
          <w:b w:val="0"/>
          <w:bCs/>
          <w:sz w:val="28"/>
          <w:szCs w:val="28"/>
        </w:rPr>
        <w:t>. Handle juror excuses.</w:t>
      </w:r>
    </w:p>
    <w:p w14:paraId="58C1938A" w14:textId="3CD645A9" w:rsidR="00E079E4" w:rsidRDefault="00E079E4" w:rsidP="00E079E4">
      <w:pPr>
        <w:pStyle w:val="ListParagraph"/>
        <w:numPr>
          <w:ilvl w:val="2"/>
          <w:numId w:val="18"/>
        </w:numPr>
        <w:spacing w:line="360" w:lineRule="auto"/>
        <w:rPr>
          <w:b w:val="0"/>
          <w:bCs/>
          <w:sz w:val="28"/>
          <w:szCs w:val="28"/>
        </w:rPr>
      </w:pPr>
      <w:r>
        <w:rPr>
          <w:b w:val="0"/>
          <w:bCs/>
          <w:sz w:val="28"/>
          <w:szCs w:val="28"/>
        </w:rPr>
        <w:t>Go through voir dire</w:t>
      </w:r>
      <w:r w:rsidR="00DC21B9">
        <w:rPr>
          <w:b w:val="0"/>
          <w:bCs/>
          <w:sz w:val="28"/>
          <w:szCs w:val="28"/>
        </w:rPr>
        <w:t xml:space="preserve"> and pick the jury</w:t>
      </w:r>
    </w:p>
    <w:p w14:paraId="47602DDE" w14:textId="6F7FFCBA" w:rsidR="00E079E4" w:rsidRDefault="00E079E4" w:rsidP="00E079E4">
      <w:pPr>
        <w:pStyle w:val="ListParagraph"/>
        <w:numPr>
          <w:ilvl w:val="2"/>
          <w:numId w:val="18"/>
        </w:numPr>
        <w:spacing w:line="360" w:lineRule="auto"/>
        <w:rPr>
          <w:b w:val="0"/>
          <w:bCs/>
          <w:sz w:val="28"/>
          <w:szCs w:val="28"/>
        </w:rPr>
      </w:pPr>
      <w:r>
        <w:rPr>
          <w:b w:val="0"/>
          <w:bCs/>
          <w:sz w:val="28"/>
          <w:szCs w:val="28"/>
        </w:rPr>
        <w:t>Try the case</w:t>
      </w:r>
    </w:p>
    <w:p w14:paraId="1C0F4EEE" w14:textId="1604C265" w:rsidR="00E079E4" w:rsidRDefault="00E079E4" w:rsidP="00E079E4">
      <w:pPr>
        <w:pStyle w:val="ListParagraph"/>
        <w:numPr>
          <w:ilvl w:val="2"/>
          <w:numId w:val="18"/>
        </w:numPr>
        <w:spacing w:line="360" w:lineRule="auto"/>
        <w:rPr>
          <w:b w:val="0"/>
          <w:bCs/>
          <w:sz w:val="28"/>
          <w:szCs w:val="28"/>
        </w:rPr>
      </w:pPr>
      <w:r>
        <w:rPr>
          <w:b w:val="0"/>
          <w:bCs/>
          <w:sz w:val="28"/>
          <w:szCs w:val="28"/>
        </w:rPr>
        <w:t>Jury deliberations</w:t>
      </w:r>
    </w:p>
    <w:p w14:paraId="4FA257BC" w14:textId="0EAD3F2C" w:rsidR="00E079E4" w:rsidRPr="006442A7" w:rsidRDefault="00E079E4" w:rsidP="00E079E4">
      <w:pPr>
        <w:pStyle w:val="ListParagraph"/>
        <w:numPr>
          <w:ilvl w:val="2"/>
          <w:numId w:val="18"/>
        </w:numPr>
        <w:spacing w:line="360" w:lineRule="auto"/>
        <w:rPr>
          <w:b w:val="0"/>
          <w:bCs/>
          <w:sz w:val="28"/>
          <w:szCs w:val="28"/>
        </w:rPr>
      </w:pPr>
      <w:r>
        <w:rPr>
          <w:b w:val="0"/>
          <w:bCs/>
          <w:sz w:val="28"/>
          <w:szCs w:val="28"/>
        </w:rPr>
        <w:t>Verdict</w:t>
      </w:r>
    </w:p>
    <w:p w14:paraId="6672854D" w14:textId="78482232" w:rsidR="00DC3BEA" w:rsidRPr="006442A7" w:rsidRDefault="005631E9" w:rsidP="006442A7">
      <w:pPr>
        <w:spacing w:line="360" w:lineRule="auto"/>
        <w:rPr>
          <w:b w:val="0"/>
          <w:bCs/>
          <w:sz w:val="28"/>
          <w:szCs w:val="28"/>
        </w:rPr>
      </w:pPr>
      <w:r>
        <w:rPr>
          <w:b w:val="0"/>
          <w:bCs/>
          <w:noProof/>
          <w:sz w:val="28"/>
          <w:szCs w:val="28"/>
        </w:rPr>
        <w:pict w14:anchorId="770AE6E0">
          <v:rect id="_x0000_i1028" style="width:0;height:1.5pt" o:hralign="center" o:hrstd="t" o:hr="t" fillcolor="#a0a0a0" stroked="f"/>
        </w:pict>
      </w:r>
    </w:p>
    <w:p w14:paraId="10B605D1" w14:textId="5C0A9F4B" w:rsidR="006102E5" w:rsidRPr="006102E5" w:rsidRDefault="006102E5" w:rsidP="006102E5">
      <w:pPr>
        <w:pStyle w:val="ListParagraph"/>
        <w:numPr>
          <w:ilvl w:val="0"/>
          <w:numId w:val="18"/>
        </w:numPr>
        <w:spacing w:line="360" w:lineRule="auto"/>
        <w:rPr>
          <w:b w:val="0"/>
          <w:bCs/>
          <w:sz w:val="28"/>
          <w:szCs w:val="28"/>
        </w:rPr>
      </w:pPr>
      <w:r>
        <w:rPr>
          <w:sz w:val="28"/>
          <w:szCs w:val="28"/>
          <w:u w:val="single"/>
        </w:rPr>
        <w:t>ANY SCREENING OF PEOPLE ENTERING COURTHOUSE?</w:t>
      </w:r>
    </w:p>
    <w:p w14:paraId="1E8DF0DE" w14:textId="5E6BCC2B" w:rsidR="006102E5" w:rsidRDefault="006102E5" w:rsidP="006102E5">
      <w:pPr>
        <w:pStyle w:val="ListParagraph"/>
        <w:numPr>
          <w:ilvl w:val="0"/>
          <w:numId w:val="18"/>
        </w:numPr>
        <w:spacing w:line="360" w:lineRule="auto"/>
        <w:rPr>
          <w:b w:val="0"/>
          <w:bCs/>
          <w:sz w:val="28"/>
          <w:szCs w:val="28"/>
        </w:rPr>
      </w:pPr>
      <w:r>
        <w:rPr>
          <w:b w:val="0"/>
          <w:bCs/>
          <w:sz w:val="28"/>
          <w:szCs w:val="28"/>
        </w:rPr>
        <w:t>Is anyone screening people who come into the courthouse for fever, exposure to others who have been diagnosed with COVID-19, etc.?</w:t>
      </w:r>
    </w:p>
    <w:p w14:paraId="68846CC7" w14:textId="2082784A" w:rsidR="006102E5" w:rsidRDefault="006102E5" w:rsidP="006102E5">
      <w:pPr>
        <w:pStyle w:val="ListParagraph"/>
        <w:numPr>
          <w:ilvl w:val="1"/>
          <w:numId w:val="18"/>
        </w:numPr>
        <w:spacing w:line="360" w:lineRule="auto"/>
        <w:rPr>
          <w:b w:val="0"/>
          <w:bCs/>
          <w:sz w:val="28"/>
          <w:szCs w:val="28"/>
        </w:rPr>
      </w:pPr>
      <w:r>
        <w:rPr>
          <w:b w:val="0"/>
          <w:bCs/>
          <w:sz w:val="28"/>
          <w:szCs w:val="28"/>
        </w:rPr>
        <w:t>Do you know?</w:t>
      </w:r>
    </w:p>
    <w:p w14:paraId="484D7983" w14:textId="2BB379B1" w:rsidR="006102E5" w:rsidRDefault="006102E5" w:rsidP="006102E5">
      <w:pPr>
        <w:pStyle w:val="ListParagraph"/>
        <w:numPr>
          <w:ilvl w:val="1"/>
          <w:numId w:val="18"/>
        </w:numPr>
        <w:spacing w:line="360" w:lineRule="auto"/>
        <w:rPr>
          <w:b w:val="0"/>
          <w:bCs/>
          <w:sz w:val="28"/>
          <w:szCs w:val="28"/>
        </w:rPr>
      </w:pPr>
      <w:r>
        <w:rPr>
          <w:b w:val="0"/>
          <w:bCs/>
          <w:sz w:val="28"/>
          <w:szCs w:val="28"/>
        </w:rPr>
        <w:t>Do you want to?</w:t>
      </w:r>
    </w:p>
    <w:p w14:paraId="1F5048DB" w14:textId="3BC518D4" w:rsidR="006102E5" w:rsidRDefault="006102E5" w:rsidP="006102E5">
      <w:pPr>
        <w:pStyle w:val="ListParagraph"/>
        <w:numPr>
          <w:ilvl w:val="1"/>
          <w:numId w:val="18"/>
        </w:numPr>
        <w:spacing w:line="360" w:lineRule="auto"/>
        <w:rPr>
          <w:b w:val="0"/>
          <w:bCs/>
          <w:sz w:val="28"/>
          <w:szCs w:val="28"/>
        </w:rPr>
      </w:pPr>
      <w:r>
        <w:rPr>
          <w:b w:val="0"/>
          <w:bCs/>
          <w:sz w:val="28"/>
          <w:szCs w:val="28"/>
        </w:rPr>
        <w:t>If not, what risk are you exposing others to?</w:t>
      </w:r>
    </w:p>
    <w:p w14:paraId="1356635F" w14:textId="65008E5B" w:rsidR="006102E5" w:rsidRDefault="006102E5" w:rsidP="006102E5">
      <w:pPr>
        <w:pStyle w:val="ListParagraph"/>
        <w:numPr>
          <w:ilvl w:val="1"/>
          <w:numId w:val="18"/>
        </w:numPr>
        <w:spacing w:line="360" w:lineRule="auto"/>
        <w:rPr>
          <w:b w:val="0"/>
          <w:bCs/>
          <w:sz w:val="28"/>
          <w:szCs w:val="28"/>
        </w:rPr>
      </w:pPr>
      <w:r>
        <w:rPr>
          <w:b w:val="0"/>
          <w:bCs/>
          <w:sz w:val="28"/>
          <w:szCs w:val="28"/>
        </w:rPr>
        <w:t>Should your juror questionnaire include such questions?</w:t>
      </w:r>
    </w:p>
    <w:p w14:paraId="6162294D" w14:textId="77777777" w:rsidR="00623D45" w:rsidRDefault="00623D45" w:rsidP="00623D45">
      <w:pPr>
        <w:pStyle w:val="ListParagraph"/>
        <w:spacing w:line="360" w:lineRule="auto"/>
        <w:ind w:left="720" w:firstLine="0"/>
        <w:rPr>
          <w:b w:val="0"/>
          <w:bCs/>
          <w:sz w:val="28"/>
          <w:szCs w:val="28"/>
        </w:rPr>
      </w:pPr>
    </w:p>
    <w:p w14:paraId="4CB95539" w14:textId="2A7A4ED8" w:rsidR="006102E5" w:rsidRPr="006102E5" w:rsidRDefault="005631E9" w:rsidP="006102E5">
      <w:r>
        <w:rPr>
          <w:b w:val="0"/>
          <w:bCs/>
          <w:noProof/>
          <w:sz w:val="28"/>
          <w:szCs w:val="28"/>
        </w:rPr>
        <w:pict w14:anchorId="03DC0361">
          <v:rect id="_x0000_i1029" style="width:0;height:1.5pt" o:hralign="center" o:hrstd="t" o:hr="t" fillcolor="#a0a0a0" stroked="f"/>
        </w:pict>
      </w:r>
    </w:p>
    <w:p w14:paraId="744EFA83" w14:textId="3913C0F9" w:rsidR="00BD744E" w:rsidRDefault="00BD744E" w:rsidP="006442A7">
      <w:pPr>
        <w:pStyle w:val="ListParagraph"/>
        <w:numPr>
          <w:ilvl w:val="0"/>
          <w:numId w:val="18"/>
        </w:numPr>
        <w:spacing w:line="360" w:lineRule="auto"/>
        <w:rPr>
          <w:b w:val="0"/>
          <w:bCs/>
          <w:sz w:val="28"/>
          <w:szCs w:val="28"/>
        </w:rPr>
      </w:pPr>
      <w:r>
        <w:rPr>
          <w:sz w:val="28"/>
          <w:szCs w:val="28"/>
          <w:u w:val="single"/>
        </w:rPr>
        <w:lastRenderedPageBreak/>
        <w:t>SUMMONING JURORS</w:t>
      </w:r>
    </w:p>
    <w:p w14:paraId="2A7A9731" w14:textId="7EA75403" w:rsidR="00D20D4A" w:rsidRDefault="00D20D4A" w:rsidP="006442A7">
      <w:pPr>
        <w:pStyle w:val="ListParagraph"/>
        <w:numPr>
          <w:ilvl w:val="0"/>
          <w:numId w:val="18"/>
        </w:numPr>
        <w:spacing w:line="360" w:lineRule="auto"/>
        <w:rPr>
          <w:b w:val="0"/>
          <w:bCs/>
          <w:sz w:val="28"/>
          <w:szCs w:val="28"/>
        </w:rPr>
      </w:pPr>
      <w:r w:rsidRPr="006442A7">
        <w:rPr>
          <w:b w:val="0"/>
          <w:bCs/>
          <w:sz w:val="28"/>
          <w:szCs w:val="28"/>
        </w:rPr>
        <w:t xml:space="preserve">Let’s </w:t>
      </w:r>
      <w:r w:rsidR="004C0D35">
        <w:rPr>
          <w:b w:val="0"/>
          <w:bCs/>
          <w:sz w:val="28"/>
          <w:szCs w:val="28"/>
        </w:rPr>
        <w:t xml:space="preserve">start at the beginning.  Do we need to change the number of jurors we summon for a potential trial?  </w:t>
      </w:r>
    </w:p>
    <w:p w14:paraId="69CE11CA" w14:textId="11A33E2F" w:rsidR="0003182E" w:rsidRDefault="0003182E" w:rsidP="0003182E">
      <w:pPr>
        <w:pStyle w:val="ListParagraph"/>
        <w:numPr>
          <w:ilvl w:val="1"/>
          <w:numId w:val="18"/>
        </w:numPr>
        <w:spacing w:line="360" w:lineRule="auto"/>
        <w:rPr>
          <w:b w:val="0"/>
          <w:bCs/>
          <w:sz w:val="28"/>
          <w:szCs w:val="28"/>
        </w:rPr>
      </w:pPr>
      <w:r>
        <w:rPr>
          <w:b w:val="0"/>
          <w:bCs/>
          <w:sz w:val="28"/>
          <w:szCs w:val="28"/>
        </w:rPr>
        <w:t>I think that most circuits have an approximate 50% “show-up” rate before the pandemic.</w:t>
      </w:r>
    </w:p>
    <w:p w14:paraId="3E954EAA" w14:textId="341B8ABE" w:rsidR="0003182E" w:rsidRDefault="0003182E" w:rsidP="0003182E">
      <w:pPr>
        <w:pStyle w:val="ListParagraph"/>
        <w:numPr>
          <w:ilvl w:val="1"/>
          <w:numId w:val="18"/>
        </w:numPr>
        <w:spacing w:line="360" w:lineRule="auto"/>
        <w:rPr>
          <w:b w:val="0"/>
          <w:bCs/>
          <w:sz w:val="28"/>
          <w:szCs w:val="28"/>
        </w:rPr>
      </w:pPr>
      <w:r>
        <w:rPr>
          <w:b w:val="0"/>
          <w:bCs/>
          <w:sz w:val="28"/>
          <w:szCs w:val="28"/>
        </w:rPr>
        <w:t xml:space="preserve">Look at what we need.  Each party has 9 strikes (assuming 1 defendant).  </w:t>
      </w:r>
      <w:r w:rsidR="00150F64" w:rsidRPr="00150F64">
        <w:rPr>
          <w:b w:val="0"/>
          <w:bCs/>
          <w:sz w:val="28"/>
          <w:szCs w:val="28"/>
        </w:rPr>
        <w:t>O.C.G.A. §</w:t>
      </w:r>
      <w:r w:rsidR="00150F64">
        <w:rPr>
          <w:b w:val="0"/>
          <w:bCs/>
          <w:sz w:val="28"/>
          <w:szCs w:val="28"/>
        </w:rPr>
        <w:t xml:space="preserve">15-12-165.  </w:t>
      </w:r>
      <w:r>
        <w:rPr>
          <w:b w:val="0"/>
          <w:bCs/>
          <w:sz w:val="28"/>
          <w:szCs w:val="28"/>
        </w:rPr>
        <w:t xml:space="preserve">You have to have a jury of 12.  So there must be 30 qualified jurors. </w:t>
      </w:r>
      <w:r w:rsidRPr="0003182E">
        <w:rPr>
          <w:b w:val="0"/>
          <w:bCs/>
          <w:sz w:val="28"/>
          <w:szCs w:val="28"/>
        </w:rPr>
        <w:t>O.C.G.A. §</w:t>
      </w:r>
      <w:r>
        <w:rPr>
          <w:b w:val="0"/>
          <w:bCs/>
          <w:sz w:val="28"/>
          <w:szCs w:val="28"/>
        </w:rPr>
        <w:t xml:space="preserve"> 15-12-160.1.</w:t>
      </w:r>
    </w:p>
    <w:p w14:paraId="0D03C131" w14:textId="24A54FCF" w:rsidR="00BE26C5" w:rsidRDefault="00BE26C5" w:rsidP="00BE26C5">
      <w:pPr>
        <w:pStyle w:val="ListParagraph"/>
        <w:numPr>
          <w:ilvl w:val="2"/>
          <w:numId w:val="18"/>
        </w:numPr>
        <w:spacing w:line="360" w:lineRule="auto"/>
        <w:rPr>
          <w:b w:val="0"/>
          <w:bCs/>
          <w:sz w:val="28"/>
          <w:szCs w:val="28"/>
        </w:rPr>
      </w:pPr>
      <w:r>
        <w:rPr>
          <w:b w:val="0"/>
          <w:bCs/>
          <w:sz w:val="28"/>
          <w:szCs w:val="28"/>
        </w:rPr>
        <w:t>I used to call in 42 jurors if I wanted an alternate or two.  What about you?</w:t>
      </w:r>
    </w:p>
    <w:p w14:paraId="74F36E4B" w14:textId="1FA661AF" w:rsidR="00BE26C5" w:rsidRDefault="00BE26C5" w:rsidP="00BE26C5">
      <w:pPr>
        <w:pStyle w:val="ListParagraph"/>
        <w:numPr>
          <w:ilvl w:val="1"/>
          <w:numId w:val="18"/>
        </w:numPr>
        <w:spacing w:line="360" w:lineRule="auto"/>
        <w:rPr>
          <w:b w:val="0"/>
          <w:bCs/>
          <w:sz w:val="28"/>
          <w:szCs w:val="28"/>
        </w:rPr>
      </w:pPr>
      <w:r>
        <w:rPr>
          <w:b w:val="0"/>
          <w:bCs/>
          <w:sz w:val="28"/>
          <w:szCs w:val="28"/>
        </w:rPr>
        <w:t>So if we assume that 50% response rate, we needed to summon 100 potential jurors in hopes of having 50 appear.  Then we could use 42 for general voir dire, keeping a few in reserve</w:t>
      </w:r>
    </w:p>
    <w:p w14:paraId="4CFE3510" w14:textId="23F83A19" w:rsidR="00150F64" w:rsidRDefault="00150F64" w:rsidP="00BE26C5">
      <w:pPr>
        <w:pStyle w:val="ListParagraph"/>
        <w:numPr>
          <w:ilvl w:val="1"/>
          <w:numId w:val="18"/>
        </w:numPr>
        <w:spacing w:line="360" w:lineRule="auto"/>
        <w:rPr>
          <w:b w:val="0"/>
          <w:bCs/>
          <w:sz w:val="28"/>
          <w:szCs w:val="28"/>
        </w:rPr>
      </w:pPr>
      <w:r>
        <w:rPr>
          <w:b w:val="0"/>
          <w:bCs/>
          <w:sz w:val="28"/>
          <w:szCs w:val="28"/>
        </w:rPr>
        <w:t>Remember you are going to have to have 3 qualified jurors for each alternate juror you want to have</w:t>
      </w:r>
      <w:r w:rsidR="00F36CCC">
        <w:rPr>
          <w:b w:val="0"/>
          <w:bCs/>
          <w:sz w:val="28"/>
          <w:szCs w:val="28"/>
        </w:rPr>
        <w:t xml:space="preserve"> (§15-12-168 says judge’s discretion)</w:t>
      </w:r>
    </w:p>
    <w:p w14:paraId="4E8E88D1" w14:textId="45C7F46F" w:rsidR="00BE26C5" w:rsidRDefault="00BE26C5" w:rsidP="00BE26C5">
      <w:pPr>
        <w:pStyle w:val="ListParagraph"/>
        <w:numPr>
          <w:ilvl w:val="1"/>
          <w:numId w:val="18"/>
        </w:numPr>
        <w:spacing w:line="360" w:lineRule="auto"/>
        <w:rPr>
          <w:b w:val="0"/>
          <w:bCs/>
          <w:sz w:val="28"/>
          <w:szCs w:val="28"/>
        </w:rPr>
      </w:pPr>
      <w:r>
        <w:rPr>
          <w:b w:val="0"/>
          <w:bCs/>
          <w:sz w:val="28"/>
          <w:szCs w:val="28"/>
        </w:rPr>
        <w:t>If our response rate is now going to be less than 50%.....</w:t>
      </w:r>
    </w:p>
    <w:p w14:paraId="1C44286C" w14:textId="03527A52" w:rsidR="0003182E" w:rsidRPr="0003182E" w:rsidRDefault="005631E9" w:rsidP="0003182E">
      <w:pPr>
        <w:spacing w:line="360" w:lineRule="auto"/>
        <w:rPr>
          <w:b w:val="0"/>
          <w:bCs/>
          <w:sz w:val="28"/>
          <w:szCs w:val="28"/>
        </w:rPr>
      </w:pPr>
      <w:r>
        <w:rPr>
          <w:b w:val="0"/>
          <w:bCs/>
          <w:noProof/>
          <w:sz w:val="28"/>
          <w:szCs w:val="28"/>
        </w:rPr>
        <w:pict w14:anchorId="4134028C">
          <v:rect id="_x0000_i1030" style="width:0;height:1.5pt" o:hralign="center" o:hrstd="t" o:hr="t" fillcolor="#a0a0a0" stroked="f"/>
        </w:pict>
      </w:r>
    </w:p>
    <w:p w14:paraId="19E358E9" w14:textId="2BA6170F" w:rsidR="00BD744E" w:rsidRDefault="00BD744E" w:rsidP="006442A7">
      <w:pPr>
        <w:pStyle w:val="ListParagraph"/>
        <w:numPr>
          <w:ilvl w:val="0"/>
          <w:numId w:val="18"/>
        </w:numPr>
        <w:spacing w:line="360" w:lineRule="auto"/>
        <w:rPr>
          <w:b w:val="0"/>
          <w:bCs/>
          <w:sz w:val="28"/>
          <w:szCs w:val="28"/>
        </w:rPr>
      </w:pPr>
      <w:r>
        <w:rPr>
          <w:sz w:val="28"/>
          <w:szCs w:val="28"/>
          <w:u w:val="single"/>
        </w:rPr>
        <w:t>JUROR EXCUSES</w:t>
      </w:r>
    </w:p>
    <w:p w14:paraId="3B5F34C8" w14:textId="61447257" w:rsidR="004C0D35" w:rsidRDefault="004C0D35" w:rsidP="006442A7">
      <w:pPr>
        <w:pStyle w:val="ListParagraph"/>
        <w:numPr>
          <w:ilvl w:val="0"/>
          <w:numId w:val="18"/>
        </w:numPr>
        <w:spacing w:line="360" w:lineRule="auto"/>
        <w:rPr>
          <w:b w:val="0"/>
          <w:bCs/>
          <w:sz w:val="28"/>
          <w:szCs w:val="28"/>
        </w:rPr>
      </w:pPr>
      <w:r>
        <w:rPr>
          <w:b w:val="0"/>
          <w:bCs/>
          <w:sz w:val="28"/>
          <w:szCs w:val="28"/>
        </w:rPr>
        <w:t>What about jurors who ask to be excused because they are concerned about close contact with others?  What about jurors who were furloughed or laid off during the shut-down</w:t>
      </w:r>
      <w:r w:rsidR="00BE26C5">
        <w:rPr>
          <w:b w:val="0"/>
          <w:bCs/>
          <w:sz w:val="28"/>
          <w:szCs w:val="28"/>
        </w:rPr>
        <w:t xml:space="preserve"> and are just starting to earn a living again when they get </w:t>
      </w:r>
      <w:r w:rsidR="00BE26C5">
        <w:rPr>
          <w:b w:val="0"/>
          <w:bCs/>
          <w:sz w:val="28"/>
          <w:szCs w:val="28"/>
        </w:rPr>
        <w:lastRenderedPageBreak/>
        <w:t>hit with a jury summons</w:t>
      </w:r>
      <w:r>
        <w:rPr>
          <w:b w:val="0"/>
          <w:bCs/>
          <w:sz w:val="28"/>
          <w:szCs w:val="28"/>
        </w:rPr>
        <w:t xml:space="preserve">?  </w:t>
      </w:r>
      <w:r w:rsidR="00F91EDA">
        <w:rPr>
          <w:b w:val="0"/>
          <w:bCs/>
          <w:sz w:val="28"/>
          <w:szCs w:val="28"/>
        </w:rPr>
        <w:t>What about parents who have school-aged children who are now out of school for an extended period of time?</w:t>
      </w:r>
    </w:p>
    <w:p w14:paraId="598EF357" w14:textId="25FC1EB3" w:rsidR="004C0D35" w:rsidRDefault="004C0D35" w:rsidP="004C0D35">
      <w:pPr>
        <w:pStyle w:val="ListParagraph"/>
        <w:numPr>
          <w:ilvl w:val="1"/>
          <w:numId w:val="18"/>
        </w:numPr>
        <w:spacing w:line="360" w:lineRule="auto"/>
        <w:rPr>
          <w:b w:val="0"/>
          <w:bCs/>
          <w:sz w:val="28"/>
          <w:szCs w:val="28"/>
        </w:rPr>
      </w:pPr>
      <w:r w:rsidRPr="004C0D35">
        <w:rPr>
          <w:b w:val="0"/>
          <w:bCs/>
          <w:sz w:val="28"/>
          <w:szCs w:val="28"/>
        </w:rPr>
        <w:t>O.C.G.A. §</w:t>
      </w:r>
      <w:r>
        <w:rPr>
          <w:b w:val="0"/>
          <w:bCs/>
          <w:sz w:val="28"/>
          <w:szCs w:val="28"/>
        </w:rPr>
        <w:t>15-12-1.1</w:t>
      </w:r>
      <w:r w:rsidR="00BD744E">
        <w:rPr>
          <w:b w:val="0"/>
          <w:bCs/>
          <w:sz w:val="28"/>
          <w:szCs w:val="28"/>
        </w:rPr>
        <w:t xml:space="preserve">  These are the “existing” excuses:</w:t>
      </w:r>
    </w:p>
    <w:p w14:paraId="4396D675" w14:textId="41234952" w:rsidR="004C0D35" w:rsidRDefault="00F91EDA" w:rsidP="004C0D35">
      <w:pPr>
        <w:pStyle w:val="ListParagraph"/>
        <w:numPr>
          <w:ilvl w:val="2"/>
          <w:numId w:val="18"/>
        </w:numPr>
        <w:spacing w:line="360" w:lineRule="auto"/>
        <w:rPr>
          <w:b w:val="0"/>
          <w:bCs/>
          <w:sz w:val="28"/>
          <w:szCs w:val="28"/>
        </w:rPr>
      </w:pPr>
      <w:r>
        <w:rPr>
          <w:b w:val="0"/>
          <w:bCs/>
          <w:sz w:val="28"/>
          <w:szCs w:val="28"/>
        </w:rPr>
        <w:t>Jurors whose work is necessary to public health, safety, or good order</w:t>
      </w:r>
    </w:p>
    <w:p w14:paraId="01C09F57" w14:textId="069D816F" w:rsidR="00BE26C5" w:rsidRDefault="00BE26C5" w:rsidP="00BE26C5">
      <w:pPr>
        <w:pStyle w:val="ListParagraph"/>
        <w:numPr>
          <w:ilvl w:val="3"/>
          <w:numId w:val="18"/>
        </w:numPr>
        <w:spacing w:line="360" w:lineRule="auto"/>
        <w:rPr>
          <w:b w:val="0"/>
          <w:bCs/>
          <w:sz w:val="28"/>
          <w:szCs w:val="28"/>
        </w:rPr>
      </w:pPr>
      <w:r>
        <w:rPr>
          <w:b w:val="0"/>
          <w:bCs/>
          <w:sz w:val="28"/>
          <w:szCs w:val="28"/>
        </w:rPr>
        <w:t>Doctors, nurses, Paramedics</w:t>
      </w:r>
      <w:r w:rsidR="00BD744E">
        <w:rPr>
          <w:b w:val="0"/>
          <w:bCs/>
          <w:sz w:val="28"/>
          <w:szCs w:val="28"/>
        </w:rPr>
        <w:t>, etc.</w:t>
      </w:r>
    </w:p>
    <w:p w14:paraId="6D9A0A9A" w14:textId="637B32E0" w:rsidR="00F91EDA" w:rsidRDefault="00F91EDA" w:rsidP="004C0D35">
      <w:pPr>
        <w:pStyle w:val="ListParagraph"/>
        <w:numPr>
          <w:ilvl w:val="2"/>
          <w:numId w:val="18"/>
        </w:numPr>
        <w:spacing w:line="360" w:lineRule="auto"/>
        <w:rPr>
          <w:b w:val="0"/>
          <w:bCs/>
          <w:sz w:val="28"/>
          <w:szCs w:val="28"/>
        </w:rPr>
      </w:pPr>
      <w:r>
        <w:rPr>
          <w:b w:val="0"/>
          <w:bCs/>
          <w:sz w:val="28"/>
          <w:szCs w:val="28"/>
        </w:rPr>
        <w:t>Full-time college student</w:t>
      </w:r>
    </w:p>
    <w:p w14:paraId="085B9405" w14:textId="582F76C0" w:rsidR="00BD744E" w:rsidRDefault="00BD744E" w:rsidP="00BD744E">
      <w:pPr>
        <w:pStyle w:val="ListParagraph"/>
        <w:numPr>
          <w:ilvl w:val="3"/>
          <w:numId w:val="18"/>
        </w:numPr>
        <w:spacing w:line="360" w:lineRule="auto"/>
        <w:rPr>
          <w:b w:val="0"/>
          <w:bCs/>
          <w:sz w:val="28"/>
          <w:szCs w:val="28"/>
        </w:rPr>
      </w:pPr>
      <w:r>
        <w:rPr>
          <w:b w:val="0"/>
          <w:bCs/>
          <w:sz w:val="28"/>
          <w:szCs w:val="28"/>
        </w:rPr>
        <w:t>Well, school is out and has been for a minute – I guess that’s good</w:t>
      </w:r>
    </w:p>
    <w:p w14:paraId="7896F784" w14:textId="52C46762" w:rsidR="00BD744E" w:rsidRPr="00BD744E" w:rsidRDefault="00F91EDA" w:rsidP="00BD744E">
      <w:pPr>
        <w:pStyle w:val="ListParagraph"/>
        <w:numPr>
          <w:ilvl w:val="2"/>
          <w:numId w:val="18"/>
        </w:numPr>
        <w:spacing w:line="360" w:lineRule="auto"/>
        <w:rPr>
          <w:b w:val="0"/>
          <w:bCs/>
          <w:sz w:val="28"/>
          <w:szCs w:val="28"/>
        </w:rPr>
      </w:pPr>
      <w:r>
        <w:rPr>
          <w:b w:val="0"/>
          <w:bCs/>
          <w:sz w:val="28"/>
          <w:szCs w:val="28"/>
        </w:rPr>
        <w:t>Primary caregiver with child age 6 or younger</w:t>
      </w:r>
    </w:p>
    <w:p w14:paraId="02276A30" w14:textId="6C2AEC97" w:rsidR="00F91EDA" w:rsidRDefault="00F91EDA" w:rsidP="004C0D35">
      <w:pPr>
        <w:pStyle w:val="ListParagraph"/>
        <w:numPr>
          <w:ilvl w:val="2"/>
          <w:numId w:val="18"/>
        </w:numPr>
        <w:spacing w:line="360" w:lineRule="auto"/>
        <w:rPr>
          <w:b w:val="0"/>
          <w:bCs/>
          <w:sz w:val="28"/>
          <w:szCs w:val="28"/>
        </w:rPr>
      </w:pPr>
      <w:r>
        <w:rPr>
          <w:b w:val="0"/>
          <w:bCs/>
          <w:sz w:val="28"/>
          <w:szCs w:val="28"/>
        </w:rPr>
        <w:t>Home school teacher</w:t>
      </w:r>
    </w:p>
    <w:p w14:paraId="45C34D53" w14:textId="6505B896" w:rsidR="00F91EDA" w:rsidRDefault="00F91EDA" w:rsidP="004C0D35">
      <w:pPr>
        <w:pStyle w:val="ListParagraph"/>
        <w:numPr>
          <w:ilvl w:val="2"/>
          <w:numId w:val="18"/>
        </w:numPr>
        <w:spacing w:line="360" w:lineRule="auto"/>
        <w:rPr>
          <w:b w:val="0"/>
          <w:bCs/>
          <w:sz w:val="28"/>
          <w:szCs w:val="28"/>
        </w:rPr>
      </w:pPr>
      <w:r>
        <w:rPr>
          <w:b w:val="0"/>
          <w:bCs/>
          <w:sz w:val="28"/>
          <w:szCs w:val="28"/>
        </w:rPr>
        <w:t>Primary caregiver for a person who has physical or cognitive limitations</w:t>
      </w:r>
    </w:p>
    <w:p w14:paraId="04C7B41C" w14:textId="53BF0DFE" w:rsidR="00F91EDA" w:rsidRDefault="00F91EDA" w:rsidP="004C0D35">
      <w:pPr>
        <w:pStyle w:val="ListParagraph"/>
        <w:numPr>
          <w:ilvl w:val="2"/>
          <w:numId w:val="18"/>
        </w:numPr>
        <w:spacing w:line="360" w:lineRule="auto"/>
        <w:rPr>
          <w:b w:val="0"/>
          <w:bCs/>
          <w:sz w:val="28"/>
          <w:szCs w:val="28"/>
        </w:rPr>
      </w:pPr>
      <w:r>
        <w:rPr>
          <w:b w:val="0"/>
          <w:bCs/>
          <w:sz w:val="28"/>
          <w:szCs w:val="28"/>
        </w:rPr>
        <w:t>Person aged 70 or older</w:t>
      </w:r>
    </w:p>
    <w:p w14:paraId="6388989F" w14:textId="3470FCCC" w:rsidR="00BD744E" w:rsidRDefault="00BD744E" w:rsidP="00BD744E">
      <w:pPr>
        <w:pStyle w:val="ListParagraph"/>
        <w:numPr>
          <w:ilvl w:val="3"/>
          <w:numId w:val="18"/>
        </w:numPr>
        <w:spacing w:line="360" w:lineRule="auto"/>
        <w:rPr>
          <w:b w:val="0"/>
          <w:bCs/>
          <w:sz w:val="28"/>
          <w:szCs w:val="28"/>
        </w:rPr>
      </w:pPr>
      <w:r>
        <w:rPr>
          <w:b w:val="0"/>
          <w:bCs/>
          <w:sz w:val="28"/>
          <w:szCs w:val="28"/>
        </w:rPr>
        <w:t>We are repeatedly told this might be the most vulnerable population</w:t>
      </w:r>
    </w:p>
    <w:p w14:paraId="48FB92E8" w14:textId="6D9EDF42" w:rsidR="00F91EDA" w:rsidRDefault="0003182E" w:rsidP="004C0D35">
      <w:pPr>
        <w:pStyle w:val="ListParagraph"/>
        <w:numPr>
          <w:ilvl w:val="2"/>
          <w:numId w:val="18"/>
        </w:numPr>
        <w:spacing w:line="360" w:lineRule="auto"/>
        <w:rPr>
          <w:b w:val="0"/>
          <w:bCs/>
          <w:sz w:val="28"/>
          <w:szCs w:val="28"/>
        </w:rPr>
      </w:pPr>
      <w:r>
        <w:rPr>
          <w:b w:val="0"/>
          <w:bCs/>
          <w:sz w:val="28"/>
          <w:szCs w:val="28"/>
        </w:rPr>
        <w:t>Military member or spouse on “ordered military duty” [defined in statute]</w:t>
      </w:r>
    </w:p>
    <w:p w14:paraId="02E7D191" w14:textId="699883F2" w:rsidR="00BD744E" w:rsidRDefault="00BD744E" w:rsidP="00BD744E">
      <w:pPr>
        <w:pStyle w:val="ListParagraph"/>
        <w:numPr>
          <w:ilvl w:val="3"/>
          <w:numId w:val="18"/>
        </w:numPr>
        <w:spacing w:line="360" w:lineRule="auto"/>
        <w:rPr>
          <w:b w:val="0"/>
          <w:bCs/>
          <w:sz w:val="28"/>
          <w:szCs w:val="28"/>
        </w:rPr>
      </w:pPr>
      <w:r>
        <w:rPr>
          <w:b w:val="0"/>
          <w:bCs/>
          <w:sz w:val="28"/>
          <w:szCs w:val="28"/>
        </w:rPr>
        <w:t>Would include any National Guard members who were activated to help with pandemic.</w:t>
      </w:r>
    </w:p>
    <w:p w14:paraId="1B0AD859" w14:textId="18AD48DF" w:rsidR="00457A1D" w:rsidRDefault="005631E9" w:rsidP="00457A1D">
      <w:r>
        <w:rPr>
          <w:b w:val="0"/>
          <w:bCs/>
          <w:noProof/>
          <w:sz w:val="28"/>
          <w:szCs w:val="28"/>
        </w:rPr>
        <w:pict w14:anchorId="7C670EBC">
          <v:rect id="_x0000_i1031" style="width:0;height:1.5pt" o:hralign="center" o:hrstd="t" o:hr="t" fillcolor="#a0a0a0" stroked="f"/>
        </w:pict>
      </w:r>
    </w:p>
    <w:p w14:paraId="3662FDF5" w14:textId="63A5FDEB" w:rsidR="00BD744E" w:rsidRPr="003D77CA" w:rsidRDefault="003D77CA" w:rsidP="00C75ACD">
      <w:pPr>
        <w:pStyle w:val="ListParagraph"/>
        <w:numPr>
          <w:ilvl w:val="0"/>
          <w:numId w:val="18"/>
        </w:numPr>
        <w:spacing w:line="360" w:lineRule="auto"/>
        <w:rPr>
          <w:b w:val="0"/>
          <w:bCs/>
          <w:sz w:val="28"/>
          <w:szCs w:val="28"/>
        </w:rPr>
      </w:pPr>
      <w:r>
        <w:rPr>
          <w:sz w:val="28"/>
          <w:szCs w:val="28"/>
          <w:u w:val="single"/>
        </w:rPr>
        <w:t>Voir Dire</w:t>
      </w:r>
    </w:p>
    <w:p w14:paraId="720B1495" w14:textId="075C326D" w:rsidR="003D77CA" w:rsidRDefault="003D77CA" w:rsidP="00C75ACD">
      <w:pPr>
        <w:pStyle w:val="ListParagraph"/>
        <w:numPr>
          <w:ilvl w:val="1"/>
          <w:numId w:val="18"/>
        </w:numPr>
        <w:spacing w:line="360" w:lineRule="auto"/>
        <w:rPr>
          <w:b w:val="0"/>
          <w:bCs/>
          <w:sz w:val="28"/>
          <w:szCs w:val="28"/>
        </w:rPr>
      </w:pPr>
      <w:r>
        <w:rPr>
          <w:b w:val="0"/>
          <w:bCs/>
          <w:sz w:val="28"/>
          <w:szCs w:val="28"/>
        </w:rPr>
        <w:t>Juror questionnaires for the basic background data from jurors</w:t>
      </w:r>
    </w:p>
    <w:p w14:paraId="770741FB" w14:textId="04048041" w:rsidR="003D77CA" w:rsidRDefault="003D77CA" w:rsidP="00C75ACD">
      <w:pPr>
        <w:pStyle w:val="ListParagraph"/>
        <w:numPr>
          <w:ilvl w:val="2"/>
          <w:numId w:val="18"/>
        </w:numPr>
        <w:spacing w:line="360" w:lineRule="auto"/>
        <w:rPr>
          <w:b w:val="0"/>
          <w:bCs/>
          <w:sz w:val="28"/>
          <w:szCs w:val="28"/>
        </w:rPr>
      </w:pPr>
      <w:r>
        <w:rPr>
          <w:b w:val="0"/>
          <w:bCs/>
          <w:sz w:val="28"/>
          <w:szCs w:val="28"/>
        </w:rPr>
        <w:lastRenderedPageBreak/>
        <w:t>Send them out ahead of time and hope for response via mail or simply have the jurors complete them upon arrival?</w:t>
      </w:r>
    </w:p>
    <w:p w14:paraId="3BB8EB3F" w14:textId="260A80D8" w:rsidR="00B74F07" w:rsidRDefault="00B74F07" w:rsidP="00C75ACD">
      <w:pPr>
        <w:pStyle w:val="ListParagraph"/>
        <w:numPr>
          <w:ilvl w:val="1"/>
          <w:numId w:val="18"/>
        </w:numPr>
        <w:spacing w:line="360" w:lineRule="auto"/>
        <w:rPr>
          <w:b w:val="0"/>
          <w:bCs/>
          <w:sz w:val="28"/>
          <w:szCs w:val="28"/>
        </w:rPr>
      </w:pPr>
      <w:r>
        <w:rPr>
          <w:b w:val="0"/>
          <w:bCs/>
          <w:sz w:val="28"/>
          <w:szCs w:val="28"/>
        </w:rPr>
        <w:t xml:space="preserve">Consider having lawyers submit their proposed voir dire questions in advance of trial to eliminate improper questions. </w:t>
      </w:r>
      <w:r>
        <w:rPr>
          <w:b w:val="0"/>
          <w:bCs/>
          <w:i/>
          <w:iCs/>
          <w:sz w:val="28"/>
          <w:szCs w:val="28"/>
        </w:rPr>
        <w:t>Wilkins v. State</w:t>
      </w:r>
      <w:r>
        <w:rPr>
          <w:b w:val="0"/>
          <w:bCs/>
          <w:sz w:val="28"/>
          <w:szCs w:val="28"/>
        </w:rPr>
        <w:t xml:space="preserve">, </w:t>
      </w:r>
      <w:r w:rsidR="00B9138F">
        <w:rPr>
          <w:b w:val="0"/>
          <w:bCs/>
          <w:sz w:val="28"/>
          <w:szCs w:val="28"/>
        </w:rPr>
        <w:t xml:space="preserve">246 Ga. App. 667 (2000); </w:t>
      </w:r>
      <w:r w:rsidR="00B9138F">
        <w:rPr>
          <w:b w:val="0"/>
          <w:bCs/>
          <w:i/>
          <w:iCs/>
          <w:sz w:val="28"/>
          <w:szCs w:val="28"/>
        </w:rPr>
        <w:t>Allen v. State</w:t>
      </w:r>
      <w:r w:rsidR="00B9138F">
        <w:rPr>
          <w:b w:val="0"/>
          <w:bCs/>
          <w:sz w:val="28"/>
          <w:szCs w:val="28"/>
        </w:rPr>
        <w:t>, 239 Ga. App. 899 (1999).</w:t>
      </w:r>
    </w:p>
    <w:p w14:paraId="0E4E4C7E" w14:textId="5F60DD01" w:rsidR="003D77CA" w:rsidRDefault="003D77CA" w:rsidP="00C75ACD">
      <w:pPr>
        <w:pStyle w:val="ListParagraph"/>
        <w:numPr>
          <w:ilvl w:val="1"/>
          <w:numId w:val="18"/>
        </w:numPr>
        <w:spacing w:line="360" w:lineRule="auto"/>
        <w:rPr>
          <w:b w:val="0"/>
          <w:bCs/>
          <w:sz w:val="28"/>
          <w:szCs w:val="28"/>
        </w:rPr>
      </w:pPr>
      <w:r>
        <w:rPr>
          <w:b w:val="0"/>
          <w:bCs/>
          <w:sz w:val="28"/>
          <w:szCs w:val="28"/>
        </w:rPr>
        <w:t>Using juror numbers instead of names</w:t>
      </w:r>
    </w:p>
    <w:p w14:paraId="220B545E" w14:textId="0F21B898" w:rsidR="003D77CA" w:rsidRDefault="003D77CA" w:rsidP="00C75ACD">
      <w:pPr>
        <w:pStyle w:val="ListParagraph"/>
        <w:numPr>
          <w:ilvl w:val="1"/>
          <w:numId w:val="18"/>
        </w:numPr>
        <w:spacing w:line="360" w:lineRule="auto"/>
        <w:rPr>
          <w:b w:val="0"/>
          <w:bCs/>
          <w:sz w:val="28"/>
          <w:szCs w:val="28"/>
        </w:rPr>
      </w:pPr>
      <w:r>
        <w:rPr>
          <w:b w:val="0"/>
          <w:bCs/>
          <w:sz w:val="28"/>
          <w:szCs w:val="28"/>
        </w:rPr>
        <w:t>Probably are going to need to handle voir dire more like it is done in death penalty cases</w:t>
      </w:r>
    </w:p>
    <w:p w14:paraId="1BB34CC7" w14:textId="08F931E9" w:rsidR="003D77CA" w:rsidRDefault="003D77CA" w:rsidP="00C75ACD">
      <w:pPr>
        <w:pStyle w:val="ListParagraph"/>
        <w:numPr>
          <w:ilvl w:val="2"/>
          <w:numId w:val="18"/>
        </w:numPr>
        <w:spacing w:line="360" w:lineRule="auto"/>
        <w:rPr>
          <w:b w:val="0"/>
          <w:bCs/>
          <w:sz w:val="28"/>
          <w:szCs w:val="28"/>
        </w:rPr>
      </w:pPr>
      <w:r>
        <w:rPr>
          <w:b w:val="0"/>
          <w:bCs/>
          <w:sz w:val="28"/>
          <w:szCs w:val="28"/>
        </w:rPr>
        <w:t>During general voir dire, let lawyers ask questions and if a juror responds, tell them to hold follow-up until individual voir dire</w:t>
      </w:r>
    </w:p>
    <w:p w14:paraId="5AFC5FBB" w14:textId="4303B86C" w:rsidR="003D77CA" w:rsidRDefault="003D77CA" w:rsidP="00C75ACD">
      <w:pPr>
        <w:pStyle w:val="ListParagraph"/>
        <w:numPr>
          <w:ilvl w:val="1"/>
          <w:numId w:val="18"/>
        </w:numPr>
        <w:spacing w:line="360" w:lineRule="auto"/>
        <w:rPr>
          <w:b w:val="0"/>
          <w:bCs/>
          <w:sz w:val="28"/>
          <w:szCs w:val="28"/>
        </w:rPr>
      </w:pPr>
      <w:r>
        <w:rPr>
          <w:b w:val="0"/>
          <w:bCs/>
          <w:sz w:val="28"/>
          <w:szCs w:val="28"/>
        </w:rPr>
        <w:t>The put the jurors in panels of 10 or 12 and conduct individual voir dire</w:t>
      </w:r>
      <w:r w:rsidR="00150F64">
        <w:rPr>
          <w:b w:val="0"/>
          <w:bCs/>
          <w:sz w:val="28"/>
          <w:szCs w:val="28"/>
        </w:rPr>
        <w:t xml:space="preserve"> (don’t wait for a request under </w:t>
      </w:r>
      <w:r w:rsidR="00150F64" w:rsidRPr="00150F64">
        <w:rPr>
          <w:b w:val="0"/>
          <w:bCs/>
          <w:sz w:val="28"/>
          <w:szCs w:val="28"/>
        </w:rPr>
        <w:t>O.C.G.A. §</w:t>
      </w:r>
      <w:r w:rsidR="00F36CCC">
        <w:rPr>
          <w:b w:val="0"/>
          <w:bCs/>
          <w:sz w:val="28"/>
          <w:szCs w:val="28"/>
        </w:rPr>
        <w:t>15-12-131)</w:t>
      </w:r>
    </w:p>
    <w:p w14:paraId="00C6D80C" w14:textId="44514E69" w:rsidR="006815B8" w:rsidRDefault="006815B8" w:rsidP="00C75ACD">
      <w:pPr>
        <w:pStyle w:val="ListParagraph"/>
        <w:numPr>
          <w:ilvl w:val="2"/>
          <w:numId w:val="18"/>
        </w:numPr>
        <w:spacing w:line="360" w:lineRule="auto"/>
        <w:rPr>
          <w:b w:val="0"/>
          <w:bCs/>
          <w:sz w:val="28"/>
          <w:szCs w:val="28"/>
        </w:rPr>
      </w:pPr>
      <w:r>
        <w:rPr>
          <w:b w:val="0"/>
          <w:bCs/>
          <w:sz w:val="28"/>
          <w:szCs w:val="28"/>
        </w:rPr>
        <w:t>This is obviously going to take longer than normal – but it is probably the responsible thing to do from a juror’s perspective</w:t>
      </w:r>
    </w:p>
    <w:p w14:paraId="7E39FCEA" w14:textId="1AD8C1C4" w:rsidR="0099114D" w:rsidRDefault="0099114D" w:rsidP="00C75ACD">
      <w:pPr>
        <w:pStyle w:val="ListParagraph"/>
        <w:numPr>
          <w:ilvl w:val="1"/>
          <w:numId w:val="18"/>
        </w:numPr>
        <w:spacing w:line="360" w:lineRule="auto"/>
        <w:rPr>
          <w:b w:val="0"/>
          <w:bCs/>
          <w:sz w:val="28"/>
          <w:szCs w:val="28"/>
        </w:rPr>
      </w:pPr>
      <w:r>
        <w:rPr>
          <w:b w:val="0"/>
          <w:bCs/>
          <w:sz w:val="28"/>
          <w:szCs w:val="28"/>
        </w:rPr>
        <w:t>Assign each juror to a panel.  Tell panel 1 to remain in the room.  Send the remaining panels to the jury assembly area (or another courtroom</w:t>
      </w:r>
      <w:r w:rsidR="00781FE0">
        <w:rPr>
          <w:b w:val="0"/>
          <w:bCs/>
          <w:sz w:val="28"/>
          <w:szCs w:val="28"/>
        </w:rPr>
        <w:t xml:space="preserve">/room in the courthouse).  </w:t>
      </w:r>
    </w:p>
    <w:p w14:paraId="088E3693" w14:textId="750B17BB" w:rsidR="00781FE0" w:rsidRDefault="00781FE0" w:rsidP="00C75ACD">
      <w:pPr>
        <w:pStyle w:val="ListParagraph"/>
        <w:numPr>
          <w:ilvl w:val="2"/>
          <w:numId w:val="18"/>
        </w:numPr>
        <w:spacing w:line="360" w:lineRule="auto"/>
        <w:rPr>
          <w:b w:val="0"/>
          <w:bCs/>
          <w:sz w:val="28"/>
          <w:szCs w:val="28"/>
        </w:rPr>
      </w:pPr>
      <w:r>
        <w:rPr>
          <w:b w:val="0"/>
          <w:bCs/>
          <w:sz w:val="28"/>
          <w:szCs w:val="28"/>
        </w:rPr>
        <w:t>Maybe even allow some panels to take an early lunch and be back at an appointed time</w:t>
      </w:r>
    </w:p>
    <w:p w14:paraId="459A64E2" w14:textId="47FD3E18" w:rsidR="00781FE0" w:rsidRDefault="00781FE0" w:rsidP="00C75ACD">
      <w:pPr>
        <w:pStyle w:val="ListParagraph"/>
        <w:numPr>
          <w:ilvl w:val="1"/>
          <w:numId w:val="18"/>
        </w:numPr>
        <w:spacing w:line="360" w:lineRule="auto"/>
        <w:rPr>
          <w:b w:val="0"/>
          <w:bCs/>
          <w:sz w:val="28"/>
          <w:szCs w:val="28"/>
        </w:rPr>
      </w:pPr>
      <w:r>
        <w:rPr>
          <w:b w:val="0"/>
          <w:bCs/>
          <w:sz w:val="28"/>
          <w:szCs w:val="28"/>
        </w:rPr>
        <w:t>The allow individual voir dire by panels – but allow them to remain in gallery instead of placing them in the jury box.</w:t>
      </w:r>
    </w:p>
    <w:p w14:paraId="6FB2894A" w14:textId="2E5E55CE" w:rsidR="003D77CA" w:rsidRDefault="003D77CA" w:rsidP="00C75ACD">
      <w:pPr>
        <w:pStyle w:val="ListParagraph"/>
        <w:numPr>
          <w:ilvl w:val="0"/>
          <w:numId w:val="18"/>
        </w:numPr>
        <w:spacing w:line="360" w:lineRule="auto"/>
        <w:rPr>
          <w:b w:val="0"/>
          <w:bCs/>
          <w:sz w:val="28"/>
          <w:szCs w:val="28"/>
        </w:rPr>
      </w:pPr>
      <w:r>
        <w:rPr>
          <w:b w:val="0"/>
          <w:bCs/>
          <w:sz w:val="28"/>
          <w:szCs w:val="28"/>
        </w:rPr>
        <w:lastRenderedPageBreak/>
        <w:t>Still not comfortable with putting the jurors in the jury box – even with a couple of extra chairs, they are too close to one another</w:t>
      </w:r>
    </w:p>
    <w:p w14:paraId="3F1FCD02" w14:textId="5AC2A3F5" w:rsidR="003D77CA" w:rsidRDefault="003D77CA" w:rsidP="00C75ACD">
      <w:pPr>
        <w:pStyle w:val="ListParagraph"/>
        <w:numPr>
          <w:ilvl w:val="1"/>
          <w:numId w:val="18"/>
        </w:numPr>
        <w:spacing w:line="360" w:lineRule="auto"/>
        <w:rPr>
          <w:b w:val="0"/>
          <w:bCs/>
          <w:sz w:val="28"/>
          <w:szCs w:val="28"/>
        </w:rPr>
      </w:pPr>
      <w:r>
        <w:rPr>
          <w:b w:val="0"/>
          <w:bCs/>
          <w:sz w:val="28"/>
          <w:szCs w:val="28"/>
        </w:rPr>
        <w:t>Use the gallery</w:t>
      </w:r>
      <w:r w:rsidR="00B9138F">
        <w:rPr>
          <w:b w:val="0"/>
          <w:bCs/>
          <w:sz w:val="28"/>
          <w:szCs w:val="28"/>
        </w:rPr>
        <w:t xml:space="preserve"> for voir dire – and even during the trial itself?</w:t>
      </w:r>
      <w:r w:rsidR="006815B8">
        <w:rPr>
          <w:b w:val="0"/>
          <w:bCs/>
          <w:sz w:val="28"/>
          <w:szCs w:val="28"/>
        </w:rPr>
        <w:t xml:space="preserve"> [discuss later]</w:t>
      </w:r>
    </w:p>
    <w:p w14:paraId="31AE5BBE" w14:textId="2069002D" w:rsidR="00B9138F" w:rsidRDefault="00B9138F" w:rsidP="00C75ACD">
      <w:pPr>
        <w:pStyle w:val="ListParagraph"/>
        <w:numPr>
          <w:ilvl w:val="0"/>
          <w:numId w:val="18"/>
        </w:numPr>
        <w:spacing w:line="360" w:lineRule="auto"/>
        <w:rPr>
          <w:b w:val="0"/>
          <w:bCs/>
          <w:sz w:val="28"/>
          <w:szCs w:val="28"/>
        </w:rPr>
      </w:pPr>
      <w:r>
        <w:rPr>
          <w:b w:val="0"/>
          <w:bCs/>
          <w:sz w:val="28"/>
          <w:szCs w:val="28"/>
        </w:rPr>
        <w:t>If the judge wants to conduct general voir dire in the larger group, consider using a larger room (if you have a juror assembly room</w:t>
      </w:r>
      <w:r w:rsidR="00781FE0">
        <w:rPr>
          <w:b w:val="0"/>
          <w:bCs/>
          <w:sz w:val="28"/>
          <w:szCs w:val="28"/>
        </w:rPr>
        <w:t xml:space="preserve"> or vacant courtroom</w:t>
      </w:r>
      <w:r>
        <w:rPr>
          <w:b w:val="0"/>
          <w:bCs/>
          <w:sz w:val="28"/>
          <w:szCs w:val="28"/>
        </w:rPr>
        <w:t>)</w:t>
      </w:r>
    </w:p>
    <w:p w14:paraId="4C967906" w14:textId="5E2759E2" w:rsidR="00B9138F" w:rsidRDefault="00B9138F" w:rsidP="00C75ACD">
      <w:pPr>
        <w:pStyle w:val="ListParagraph"/>
        <w:numPr>
          <w:ilvl w:val="2"/>
          <w:numId w:val="18"/>
        </w:numPr>
        <w:spacing w:line="360" w:lineRule="auto"/>
        <w:rPr>
          <w:b w:val="0"/>
          <w:bCs/>
          <w:sz w:val="28"/>
          <w:szCs w:val="28"/>
        </w:rPr>
      </w:pPr>
      <w:r>
        <w:rPr>
          <w:b w:val="0"/>
          <w:bCs/>
          <w:sz w:val="28"/>
          <w:szCs w:val="28"/>
        </w:rPr>
        <w:t xml:space="preserve">Using an existing room in the courthouse will obviously be easier than trying to designate some other building like </w:t>
      </w:r>
      <w:r w:rsidR="0024404F">
        <w:rPr>
          <w:b w:val="0"/>
          <w:bCs/>
          <w:sz w:val="28"/>
          <w:szCs w:val="28"/>
        </w:rPr>
        <w:t>the civic center or a high school gym/lunch room as a courtroom requires work</w:t>
      </w:r>
      <w:r w:rsidR="006F2468">
        <w:rPr>
          <w:b w:val="0"/>
          <w:bCs/>
          <w:sz w:val="28"/>
          <w:szCs w:val="28"/>
        </w:rPr>
        <w:t xml:space="preserve"> – and may not be a possibility</w:t>
      </w:r>
    </w:p>
    <w:p w14:paraId="26B02A9D" w14:textId="33D6574B" w:rsidR="0099114D" w:rsidRDefault="0099114D" w:rsidP="00C75ACD">
      <w:pPr>
        <w:pStyle w:val="ListParagraph"/>
        <w:numPr>
          <w:ilvl w:val="0"/>
          <w:numId w:val="18"/>
        </w:numPr>
        <w:spacing w:line="360" w:lineRule="auto"/>
        <w:rPr>
          <w:b w:val="0"/>
          <w:bCs/>
          <w:sz w:val="28"/>
          <w:szCs w:val="28"/>
        </w:rPr>
      </w:pPr>
      <w:r>
        <w:rPr>
          <w:b w:val="0"/>
          <w:bCs/>
          <w:sz w:val="28"/>
          <w:szCs w:val="28"/>
        </w:rPr>
        <w:t>[</w:t>
      </w:r>
      <w:r>
        <w:rPr>
          <w:i/>
          <w:iCs/>
          <w:sz w:val="28"/>
          <w:szCs w:val="28"/>
        </w:rPr>
        <w:t>WAY</w:t>
      </w:r>
      <w:r>
        <w:rPr>
          <w:sz w:val="28"/>
          <w:szCs w:val="28"/>
        </w:rPr>
        <w:t xml:space="preserve"> </w:t>
      </w:r>
      <w:r>
        <w:rPr>
          <w:b w:val="0"/>
          <w:bCs/>
          <w:sz w:val="28"/>
          <w:szCs w:val="28"/>
        </w:rPr>
        <w:t>OUTSIDE OF THE BOX CONVERSATION]</w:t>
      </w:r>
    </w:p>
    <w:p w14:paraId="40DFA01A" w14:textId="595D26A1" w:rsidR="0099114D" w:rsidRDefault="0099114D" w:rsidP="00C75ACD">
      <w:pPr>
        <w:pStyle w:val="ListParagraph"/>
        <w:numPr>
          <w:ilvl w:val="1"/>
          <w:numId w:val="18"/>
        </w:numPr>
        <w:spacing w:line="360" w:lineRule="auto"/>
        <w:rPr>
          <w:b w:val="0"/>
          <w:bCs/>
          <w:sz w:val="28"/>
          <w:szCs w:val="28"/>
        </w:rPr>
      </w:pPr>
      <w:r>
        <w:rPr>
          <w:b w:val="0"/>
          <w:bCs/>
          <w:sz w:val="28"/>
          <w:szCs w:val="28"/>
        </w:rPr>
        <w:t>I asked Justice Melton, and Justice Nahmias got involved, if we could conduct voir dire via video.  That answer is being pondered as we speak – literally</w:t>
      </w:r>
    </w:p>
    <w:p w14:paraId="015A3952" w14:textId="104922C6" w:rsidR="0099114D" w:rsidRDefault="0099114D" w:rsidP="00C75ACD">
      <w:pPr>
        <w:pStyle w:val="ListParagraph"/>
        <w:numPr>
          <w:ilvl w:val="2"/>
          <w:numId w:val="18"/>
        </w:numPr>
        <w:spacing w:line="360" w:lineRule="auto"/>
        <w:rPr>
          <w:b w:val="0"/>
          <w:bCs/>
          <w:sz w:val="28"/>
          <w:szCs w:val="28"/>
        </w:rPr>
      </w:pPr>
      <w:r>
        <w:rPr>
          <w:b w:val="0"/>
          <w:bCs/>
          <w:sz w:val="28"/>
          <w:szCs w:val="28"/>
        </w:rPr>
        <w:t>But think how you might be able to leave the jurors in the jury assembly room for general voir dire – with space between them</w:t>
      </w:r>
    </w:p>
    <w:p w14:paraId="60C7C9D0" w14:textId="4FA3AD16" w:rsidR="0099114D" w:rsidRDefault="0099114D" w:rsidP="00C75ACD">
      <w:pPr>
        <w:pStyle w:val="ListParagraph"/>
        <w:numPr>
          <w:ilvl w:val="2"/>
          <w:numId w:val="18"/>
        </w:numPr>
        <w:spacing w:line="360" w:lineRule="auto"/>
        <w:rPr>
          <w:b w:val="0"/>
          <w:bCs/>
          <w:sz w:val="28"/>
          <w:szCs w:val="28"/>
        </w:rPr>
      </w:pPr>
      <w:r>
        <w:rPr>
          <w:b w:val="0"/>
          <w:bCs/>
          <w:sz w:val="28"/>
          <w:szCs w:val="28"/>
        </w:rPr>
        <w:t>Maybe even for individual voir dire by panels</w:t>
      </w:r>
    </w:p>
    <w:p w14:paraId="5533FBD5" w14:textId="41E6D9E3" w:rsidR="00781FE0" w:rsidRDefault="00781FE0" w:rsidP="00C75ACD">
      <w:pPr>
        <w:pStyle w:val="ListParagraph"/>
        <w:numPr>
          <w:ilvl w:val="2"/>
          <w:numId w:val="18"/>
        </w:numPr>
        <w:spacing w:line="360" w:lineRule="auto"/>
        <w:rPr>
          <w:b w:val="0"/>
          <w:bCs/>
          <w:sz w:val="28"/>
          <w:szCs w:val="28"/>
        </w:rPr>
      </w:pPr>
      <w:r>
        <w:rPr>
          <w:b w:val="0"/>
          <w:bCs/>
          <w:sz w:val="28"/>
          <w:szCs w:val="28"/>
        </w:rPr>
        <w:t xml:space="preserve">You start a “meeting” via Zoom, </w:t>
      </w:r>
      <w:proofErr w:type="spellStart"/>
      <w:r>
        <w:rPr>
          <w:b w:val="0"/>
          <w:bCs/>
          <w:sz w:val="28"/>
          <w:szCs w:val="28"/>
        </w:rPr>
        <w:t>Webex</w:t>
      </w:r>
      <w:proofErr w:type="spellEnd"/>
      <w:r>
        <w:rPr>
          <w:b w:val="0"/>
          <w:bCs/>
          <w:sz w:val="28"/>
          <w:szCs w:val="28"/>
        </w:rPr>
        <w:t xml:space="preserve">, Microsoft Teams, or other software with a computer with a web camera in the </w:t>
      </w:r>
      <w:r w:rsidR="00974029">
        <w:rPr>
          <w:b w:val="0"/>
          <w:bCs/>
          <w:sz w:val="28"/>
          <w:szCs w:val="28"/>
        </w:rPr>
        <w:t>jury assembly room and one in the courtroom</w:t>
      </w:r>
    </w:p>
    <w:p w14:paraId="50419F5F" w14:textId="118F2422" w:rsidR="00974029" w:rsidRDefault="00974029" w:rsidP="00C75ACD">
      <w:pPr>
        <w:pStyle w:val="ListParagraph"/>
        <w:numPr>
          <w:ilvl w:val="2"/>
          <w:numId w:val="18"/>
        </w:numPr>
        <w:spacing w:line="360" w:lineRule="auto"/>
        <w:rPr>
          <w:b w:val="0"/>
          <w:bCs/>
          <w:sz w:val="28"/>
          <w:szCs w:val="28"/>
        </w:rPr>
      </w:pPr>
      <w:r>
        <w:rPr>
          <w:b w:val="0"/>
          <w:bCs/>
          <w:sz w:val="28"/>
          <w:szCs w:val="28"/>
        </w:rPr>
        <w:t>The jurors who respond to a question stand and their juror number is noted by the lawyers</w:t>
      </w:r>
    </w:p>
    <w:p w14:paraId="3B69F6E8" w14:textId="02E077F2" w:rsidR="00974029" w:rsidRDefault="00974029" w:rsidP="00C75ACD">
      <w:pPr>
        <w:pStyle w:val="ListParagraph"/>
        <w:numPr>
          <w:ilvl w:val="3"/>
          <w:numId w:val="18"/>
        </w:numPr>
        <w:spacing w:line="360" w:lineRule="auto"/>
        <w:rPr>
          <w:b w:val="0"/>
          <w:bCs/>
          <w:sz w:val="28"/>
          <w:szCs w:val="28"/>
        </w:rPr>
      </w:pPr>
      <w:r>
        <w:rPr>
          <w:b w:val="0"/>
          <w:bCs/>
          <w:sz w:val="28"/>
          <w:szCs w:val="28"/>
        </w:rPr>
        <w:lastRenderedPageBreak/>
        <w:t>(I am suggesting stand instead of hand raising because easier to see and not overlook anyone)</w:t>
      </w:r>
    </w:p>
    <w:p w14:paraId="32C70717" w14:textId="087D5A7F" w:rsidR="00457A1D" w:rsidRDefault="005631E9" w:rsidP="00457A1D">
      <w:r>
        <w:rPr>
          <w:b w:val="0"/>
          <w:bCs/>
          <w:noProof/>
          <w:sz w:val="28"/>
          <w:szCs w:val="28"/>
        </w:rPr>
        <w:pict w14:anchorId="5110B1AF">
          <v:rect id="_x0000_i1032" style="width:0;height:1.5pt" o:hralign="center" o:hrstd="t" o:hr="t" fillcolor="#a0a0a0" stroked="f"/>
        </w:pict>
      </w:r>
    </w:p>
    <w:p w14:paraId="138F8310" w14:textId="65F883E2" w:rsidR="00457A1D" w:rsidRDefault="00457A1D" w:rsidP="00C75ACD">
      <w:pPr>
        <w:pStyle w:val="ListParagraph"/>
        <w:numPr>
          <w:ilvl w:val="0"/>
          <w:numId w:val="18"/>
        </w:numPr>
        <w:spacing w:line="360" w:lineRule="auto"/>
        <w:rPr>
          <w:b w:val="0"/>
          <w:bCs/>
          <w:sz w:val="28"/>
          <w:szCs w:val="28"/>
        </w:rPr>
      </w:pPr>
      <w:r>
        <w:rPr>
          <w:sz w:val="28"/>
          <w:szCs w:val="28"/>
          <w:u w:val="single"/>
        </w:rPr>
        <w:t>DESIGNATING ANOTHER LOCATION A “COURTHOUSE”</w:t>
      </w:r>
    </w:p>
    <w:p w14:paraId="60F14DD5" w14:textId="35C9A36E" w:rsidR="00A62BED" w:rsidRDefault="006F2468" w:rsidP="00C75ACD">
      <w:pPr>
        <w:pStyle w:val="ListParagraph"/>
        <w:numPr>
          <w:ilvl w:val="0"/>
          <w:numId w:val="18"/>
        </w:numPr>
        <w:spacing w:line="360" w:lineRule="auto"/>
        <w:rPr>
          <w:b w:val="0"/>
          <w:bCs/>
          <w:sz w:val="28"/>
          <w:szCs w:val="28"/>
        </w:rPr>
      </w:pPr>
      <w:r>
        <w:rPr>
          <w:b w:val="0"/>
          <w:bCs/>
          <w:sz w:val="28"/>
          <w:szCs w:val="28"/>
        </w:rPr>
        <w:t xml:space="preserve">See </w:t>
      </w:r>
      <w:r w:rsidRPr="006F2468">
        <w:rPr>
          <w:b w:val="0"/>
          <w:bCs/>
          <w:sz w:val="28"/>
          <w:szCs w:val="28"/>
        </w:rPr>
        <w:t>O.C.G.A. §</w:t>
      </w:r>
      <w:r>
        <w:rPr>
          <w:b w:val="0"/>
          <w:bCs/>
          <w:sz w:val="28"/>
          <w:szCs w:val="28"/>
        </w:rPr>
        <w:t xml:space="preserve">15-6-18 and </w:t>
      </w:r>
      <w:r>
        <w:rPr>
          <w:b w:val="0"/>
          <w:bCs/>
          <w:i/>
          <w:iCs/>
          <w:sz w:val="28"/>
          <w:szCs w:val="28"/>
        </w:rPr>
        <w:t>Osborn v. State</w:t>
      </w:r>
      <w:r>
        <w:rPr>
          <w:b w:val="0"/>
          <w:bCs/>
          <w:sz w:val="28"/>
          <w:szCs w:val="28"/>
        </w:rPr>
        <w:t xml:space="preserve">, 310 Ga. App. 856 (2011).  In </w:t>
      </w:r>
      <w:r>
        <w:rPr>
          <w:b w:val="0"/>
          <w:bCs/>
          <w:i/>
          <w:iCs/>
          <w:sz w:val="28"/>
          <w:szCs w:val="28"/>
        </w:rPr>
        <w:t>Osborn</w:t>
      </w:r>
      <w:r>
        <w:rPr>
          <w:b w:val="0"/>
          <w:bCs/>
          <w:sz w:val="28"/>
          <w:szCs w:val="28"/>
        </w:rPr>
        <w:t>, a bomb threat was made at the courthouse so the judge conducted voir dire at a local church.  The defendant objected.  On appeal, it was noted that an alternate location can only be used where the population of the county is 50,000 or less and where the governing authority (commissioners) designate the other location as a temporary courthouse.</w:t>
      </w:r>
      <w:r w:rsidR="007D15C0">
        <w:rPr>
          <w:b w:val="0"/>
          <w:bCs/>
          <w:sz w:val="28"/>
          <w:szCs w:val="28"/>
        </w:rPr>
        <w:t xml:space="preserve">  </w:t>
      </w:r>
      <w:r w:rsidR="00A62BED">
        <w:rPr>
          <w:b w:val="0"/>
          <w:bCs/>
          <w:sz w:val="28"/>
          <w:szCs w:val="28"/>
        </w:rPr>
        <w:t xml:space="preserve">The statute formerly required consent of defendant.  No longer a part of statute but the “other location” must be owned or leased by the county.  </w:t>
      </w:r>
      <w:r w:rsidR="005175FC">
        <w:rPr>
          <w:b w:val="0"/>
          <w:bCs/>
          <w:sz w:val="28"/>
          <w:szCs w:val="28"/>
        </w:rPr>
        <w:t xml:space="preserve">See </w:t>
      </w:r>
      <w:r w:rsidR="005175FC">
        <w:rPr>
          <w:b w:val="0"/>
          <w:bCs/>
          <w:i/>
          <w:iCs/>
          <w:sz w:val="28"/>
          <w:szCs w:val="28"/>
        </w:rPr>
        <w:t>Goodman v. State</w:t>
      </w:r>
      <w:r w:rsidR="005175FC">
        <w:rPr>
          <w:b w:val="0"/>
          <w:bCs/>
          <w:sz w:val="28"/>
          <w:szCs w:val="28"/>
        </w:rPr>
        <w:t xml:space="preserve">, 293 Ga. 80 (2013) (Supreme Court found that because courthouse was under renovation and commissioners designated the county senior center as a “courthouse,” the fact that the court did not get defendant’s consent was harmless error); </w:t>
      </w:r>
      <w:r w:rsidR="005175FC">
        <w:rPr>
          <w:b w:val="0"/>
          <w:bCs/>
          <w:i/>
          <w:iCs/>
          <w:sz w:val="28"/>
          <w:szCs w:val="28"/>
        </w:rPr>
        <w:t>Dubose v. State</w:t>
      </w:r>
      <w:r w:rsidR="005175FC">
        <w:rPr>
          <w:b w:val="0"/>
          <w:bCs/>
          <w:sz w:val="28"/>
          <w:szCs w:val="28"/>
        </w:rPr>
        <w:t>, 294 Ga. 579 (2014) (defendant consented but commissioners did not make the designation</w:t>
      </w:r>
      <w:r w:rsidR="00A62BED">
        <w:rPr>
          <w:b w:val="0"/>
          <w:bCs/>
          <w:sz w:val="28"/>
          <w:szCs w:val="28"/>
        </w:rPr>
        <w:t xml:space="preserve"> – harmless error).</w:t>
      </w:r>
    </w:p>
    <w:p w14:paraId="31A64BB9" w14:textId="31E3295F" w:rsidR="00C6411C" w:rsidRDefault="00A62BED" w:rsidP="00C75ACD">
      <w:pPr>
        <w:pStyle w:val="ListParagraph"/>
        <w:numPr>
          <w:ilvl w:val="3"/>
          <w:numId w:val="18"/>
        </w:numPr>
        <w:spacing w:line="360" w:lineRule="auto"/>
        <w:rPr>
          <w:b w:val="0"/>
          <w:bCs/>
          <w:sz w:val="28"/>
          <w:szCs w:val="28"/>
        </w:rPr>
      </w:pPr>
      <w:r>
        <w:rPr>
          <w:b w:val="0"/>
          <w:bCs/>
          <w:sz w:val="28"/>
          <w:szCs w:val="28"/>
        </w:rPr>
        <w:t>But the statute does allow for the “governing authority” to designate another county-owned or leased building as a</w:t>
      </w:r>
      <w:r w:rsidR="00457A1D">
        <w:rPr>
          <w:b w:val="0"/>
          <w:bCs/>
          <w:sz w:val="28"/>
          <w:szCs w:val="28"/>
        </w:rPr>
        <w:t>n “annex” or “satellite” courthouse.</w:t>
      </w:r>
    </w:p>
    <w:p w14:paraId="72B6F2A8" w14:textId="7ADBBDBA" w:rsidR="00623D45" w:rsidRDefault="00623D45" w:rsidP="00623D45">
      <w:pPr>
        <w:pStyle w:val="ListParagraph"/>
        <w:spacing w:line="360" w:lineRule="auto"/>
        <w:ind w:left="1440" w:firstLine="0"/>
        <w:rPr>
          <w:b w:val="0"/>
          <w:bCs/>
          <w:sz w:val="28"/>
          <w:szCs w:val="28"/>
        </w:rPr>
      </w:pPr>
    </w:p>
    <w:p w14:paraId="5B0A7AAF" w14:textId="77777777" w:rsidR="00623D45" w:rsidRDefault="00623D45" w:rsidP="00623D45">
      <w:pPr>
        <w:pStyle w:val="ListParagraph"/>
        <w:spacing w:line="360" w:lineRule="auto"/>
        <w:ind w:left="1440" w:firstLine="0"/>
        <w:rPr>
          <w:b w:val="0"/>
          <w:bCs/>
          <w:sz w:val="28"/>
          <w:szCs w:val="28"/>
        </w:rPr>
      </w:pPr>
      <w:bookmarkStart w:id="0" w:name="_GoBack"/>
      <w:bookmarkEnd w:id="0"/>
    </w:p>
    <w:p w14:paraId="5A9F5EC1" w14:textId="496E9CA3" w:rsidR="00C6411C" w:rsidRDefault="005631E9" w:rsidP="00C6411C">
      <w:r>
        <w:rPr>
          <w:b w:val="0"/>
          <w:bCs/>
          <w:noProof/>
          <w:sz w:val="28"/>
          <w:szCs w:val="28"/>
        </w:rPr>
        <w:pict w14:anchorId="6985B49B">
          <v:rect id="_x0000_i1033" style="width:0;height:1.5pt" o:hralign="center" o:hrstd="t" o:hr="t" fillcolor="#a0a0a0" stroked="f"/>
        </w:pict>
      </w:r>
    </w:p>
    <w:p w14:paraId="56911F79" w14:textId="77777777" w:rsidR="00C6411C" w:rsidRDefault="00C6411C" w:rsidP="00C75ACD">
      <w:pPr>
        <w:pStyle w:val="ListParagraph"/>
        <w:numPr>
          <w:ilvl w:val="0"/>
          <w:numId w:val="18"/>
        </w:numPr>
        <w:spacing w:line="360" w:lineRule="auto"/>
        <w:rPr>
          <w:b w:val="0"/>
          <w:bCs/>
          <w:sz w:val="28"/>
          <w:szCs w:val="28"/>
        </w:rPr>
      </w:pPr>
      <w:r w:rsidRPr="00C6411C">
        <w:rPr>
          <w:sz w:val="28"/>
          <w:szCs w:val="28"/>
          <w:u w:val="single"/>
        </w:rPr>
        <w:lastRenderedPageBreak/>
        <w:t>CHALLENGES OF THE OPEN COURTROOM REQUIREMENT</w:t>
      </w:r>
    </w:p>
    <w:p w14:paraId="24DFC96A" w14:textId="4AA06A15" w:rsidR="000D3A5C" w:rsidRDefault="00C6411C" w:rsidP="00C75ACD">
      <w:pPr>
        <w:pStyle w:val="ListParagraph"/>
        <w:numPr>
          <w:ilvl w:val="0"/>
          <w:numId w:val="18"/>
        </w:numPr>
        <w:spacing w:line="360" w:lineRule="auto"/>
        <w:rPr>
          <w:b w:val="0"/>
          <w:bCs/>
          <w:sz w:val="28"/>
          <w:szCs w:val="28"/>
        </w:rPr>
      </w:pPr>
      <w:r>
        <w:rPr>
          <w:b w:val="0"/>
          <w:bCs/>
          <w:sz w:val="28"/>
          <w:szCs w:val="28"/>
        </w:rPr>
        <w:t xml:space="preserve">Start this analysis with the decision in </w:t>
      </w:r>
      <w:r>
        <w:rPr>
          <w:b w:val="0"/>
          <w:bCs/>
          <w:i/>
          <w:iCs/>
          <w:sz w:val="28"/>
          <w:szCs w:val="28"/>
        </w:rPr>
        <w:t>Jackson v. State</w:t>
      </w:r>
      <w:r>
        <w:rPr>
          <w:b w:val="0"/>
          <w:bCs/>
          <w:sz w:val="28"/>
          <w:szCs w:val="28"/>
        </w:rPr>
        <w:t>, 339 Ga. App. 313 (2016) authored by (now Justice) Peterson.</w:t>
      </w:r>
    </w:p>
    <w:p w14:paraId="07128239" w14:textId="2EAE3A4A" w:rsidR="00A35AF5" w:rsidRDefault="00A35AF5" w:rsidP="00C75ACD">
      <w:pPr>
        <w:pStyle w:val="ListParagraph"/>
        <w:numPr>
          <w:ilvl w:val="0"/>
          <w:numId w:val="18"/>
        </w:numPr>
        <w:spacing w:line="360" w:lineRule="auto"/>
        <w:rPr>
          <w:b w:val="0"/>
          <w:bCs/>
          <w:sz w:val="28"/>
          <w:szCs w:val="28"/>
        </w:rPr>
      </w:pPr>
      <w:r>
        <w:rPr>
          <w:b w:val="0"/>
          <w:bCs/>
          <w:sz w:val="28"/>
          <w:szCs w:val="28"/>
        </w:rPr>
        <w:t>So consider this scenario – the judge needs to use all or a large part of the gallery to conduct voir dire.  But there are friends, family, public, media – or any one of these groups – who want to observe the proceedings.  What to do?</w:t>
      </w:r>
    </w:p>
    <w:p w14:paraId="6428A64B" w14:textId="0BC70077" w:rsidR="000D3A5C" w:rsidRDefault="000D3A5C" w:rsidP="00C75ACD">
      <w:pPr>
        <w:pStyle w:val="ListParagraph"/>
        <w:numPr>
          <w:ilvl w:val="1"/>
          <w:numId w:val="18"/>
        </w:numPr>
        <w:spacing w:line="360" w:lineRule="auto"/>
        <w:rPr>
          <w:b w:val="0"/>
          <w:bCs/>
          <w:sz w:val="28"/>
          <w:szCs w:val="28"/>
        </w:rPr>
      </w:pPr>
      <w:r>
        <w:rPr>
          <w:b w:val="0"/>
          <w:bCs/>
          <w:sz w:val="28"/>
          <w:szCs w:val="28"/>
        </w:rPr>
        <w:t xml:space="preserve">Law is clear that judges have power to control the proceedings – but cannot do so in a way that interferes with the First Amendment rights of parties or the media. </w:t>
      </w:r>
      <w:proofErr w:type="spellStart"/>
      <w:r>
        <w:rPr>
          <w:b w:val="0"/>
          <w:bCs/>
          <w:i/>
          <w:iCs/>
          <w:sz w:val="28"/>
          <w:szCs w:val="28"/>
        </w:rPr>
        <w:t>Csehy</w:t>
      </w:r>
      <w:proofErr w:type="spellEnd"/>
      <w:r>
        <w:rPr>
          <w:b w:val="0"/>
          <w:bCs/>
          <w:i/>
          <w:iCs/>
          <w:sz w:val="28"/>
          <w:szCs w:val="28"/>
        </w:rPr>
        <w:t xml:space="preserve"> v. State</w:t>
      </w:r>
      <w:r>
        <w:rPr>
          <w:b w:val="0"/>
          <w:bCs/>
          <w:sz w:val="28"/>
          <w:szCs w:val="28"/>
        </w:rPr>
        <w:t xml:space="preserve">, 346 Ga. App. 747 (2018).  </w:t>
      </w:r>
    </w:p>
    <w:p w14:paraId="6C697A05" w14:textId="4772DAE5" w:rsidR="000D7DD1" w:rsidRDefault="000D7DD1" w:rsidP="00C75ACD">
      <w:pPr>
        <w:pStyle w:val="ListParagraph"/>
        <w:numPr>
          <w:ilvl w:val="1"/>
          <w:numId w:val="18"/>
        </w:numPr>
        <w:spacing w:line="360" w:lineRule="auto"/>
        <w:rPr>
          <w:b w:val="0"/>
          <w:bCs/>
          <w:sz w:val="28"/>
          <w:szCs w:val="28"/>
        </w:rPr>
      </w:pPr>
      <w:r>
        <w:rPr>
          <w:b w:val="0"/>
          <w:bCs/>
          <w:sz w:val="28"/>
          <w:szCs w:val="28"/>
        </w:rPr>
        <w:t>The court’s discretion</w:t>
      </w:r>
      <w:r w:rsidR="00A35AF5">
        <w:rPr>
          <w:b w:val="0"/>
          <w:bCs/>
          <w:sz w:val="28"/>
          <w:szCs w:val="28"/>
        </w:rPr>
        <w:t xml:space="preserve"> in controlling proceedings</w:t>
      </w:r>
      <w:r>
        <w:rPr>
          <w:b w:val="0"/>
          <w:bCs/>
          <w:sz w:val="28"/>
          <w:szCs w:val="28"/>
        </w:rPr>
        <w:t xml:space="preserve"> does not extend to allow infringement upon the defendant’s 6th Amendment rights to a public trial. </w:t>
      </w:r>
      <w:r>
        <w:rPr>
          <w:b w:val="0"/>
          <w:bCs/>
          <w:i/>
          <w:iCs/>
          <w:sz w:val="28"/>
          <w:szCs w:val="28"/>
        </w:rPr>
        <w:t>Jackson v. State</w:t>
      </w:r>
      <w:r>
        <w:rPr>
          <w:b w:val="0"/>
          <w:bCs/>
          <w:sz w:val="28"/>
          <w:szCs w:val="28"/>
        </w:rPr>
        <w:t>, 339 Ga. App. 313 (2016).</w:t>
      </w:r>
      <w:r w:rsidR="0029658D">
        <w:rPr>
          <w:b w:val="0"/>
          <w:bCs/>
          <w:sz w:val="28"/>
          <w:szCs w:val="28"/>
        </w:rPr>
        <w:t xml:space="preserve"> Georgia’s constitution grants even more rights to a public trial than does the 6th Amendment. </w:t>
      </w:r>
      <w:r w:rsidR="0029658D">
        <w:rPr>
          <w:b w:val="0"/>
          <w:bCs/>
          <w:i/>
          <w:iCs/>
          <w:sz w:val="28"/>
          <w:szCs w:val="28"/>
        </w:rPr>
        <w:t>Purvis v. State</w:t>
      </w:r>
      <w:r w:rsidR="0029658D">
        <w:rPr>
          <w:b w:val="0"/>
          <w:bCs/>
          <w:sz w:val="28"/>
          <w:szCs w:val="28"/>
        </w:rPr>
        <w:t>, 288 Ga. 865, 869 (2011).</w:t>
      </w:r>
    </w:p>
    <w:p w14:paraId="6071EA4D" w14:textId="1C445162" w:rsidR="000D3A5C" w:rsidRDefault="000D3A5C" w:rsidP="00C75ACD">
      <w:pPr>
        <w:pStyle w:val="ListParagraph"/>
        <w:numPr>
          <w:ilvl w:val="1"/>
          <w:numId w:val="18"/>
        </w:numPr>
        <w:spacing w:line="360" w:lineRule="auto"/>
        <w:rPr>
          <w:b w:val="0"/>
          <w:bCs/>
          <w:sz w:val="28"/>
          <w:szCs w:val="28"/>
        </w:rPr>
      </w:pPr>
      <w:r>
        <w:rPr>
          <w:b w:val="0"/>
          <w:bCs/>
          <w:sz w:val="28"/>
          <w:szCs w:val="28"/>
        </w:rPr>
        <w:t>Judges also have great discretion in the manner in which voir dire is conducted.</w:t>
      </w:r>
      <w:r w:rsidR="00A35AF5">
        <w:rPr>
          <w:b w:val="0"/>
          <w:bCs/>
          <w:sz w:val="28"/>
          <w:szCs w:val="28"/>
        </w:rPr>
        <w:t xml:space="preserve"> </w:t>
      </w:r>
      <w:r w:rsidR="00A35AF5">
        <w:rPr>
          <w:b w:val="0"/>
          <w:bCs/>
          <w:i/>
          <w:iCs/>
          <w:sz w:val="28"/>
          <w:szCs w:val="28"/>
        </w:rPr>
        <w:t>Wilkins v. State</w:t>
      </w:r>
      <w:r w:rsidR="00A35AF5">
        <w:rPr>
          <w:b w:val="0"/>
          <w:bCs/>
          <w:sz w:val="28"/>
          <w:szCs w:val="28"/>
        </w:rPr>
        <w:t>, 246 Ga. App. 667 (2000).  But voir dire is a “critical stage” of the trial.</w:t>
      </w:r>
    </w:p>
    <w:p w14:paraId="03F2D1A8" w14:textId="3BC4251C" w:rsidR="00A35AF5" w:rsidRDefault="00A35AF5" w:rsidP="00C75ACD">
      <w:pPr>
        <w:pStyle w:val="ListParagraph"/>
        <w:numPr>
          <w:ilvl w:val="0"/>
          <w:numId w:val="18"/>
        </w:numPr>
        <w:spacing w:line="360" w:lineRule="auto"/>
        <w:rPr>
          <w:b w:val="0"/>
          <w:bCs/>
          <w:sz w:val="28"/>
          <w:szCs w:val="28"/>
        </w:rPr>
      </w:pPr>
      <w:r>
        <w:rPr>
          <w:b w:val="0"/>
          <w:bCs/>
          <w:sz w:val="28"/>
          <w:szCs w:val="28"/>
        </w:rPr>
        <w:t>Consider using closed circuit broadcast of voir dire in another courtroom</w:t>
      </w:r>
      <w:r w:rsidR="0038012A">
        <w:rPr>
          <w:b w:val="0"/>
          <w:bCs/>
          <w:sz w:val="28"/>
          <w:szCs w:val="28"/>
        </w:rPr>
        <w:t>.  Or even live streaming the voir dire on one of several different platforms.</w:t>
      </w:r>
    </w:p>
    <w:p w14:paraId="6ED08540" w14:textId="0BC14A0C" w:rsidR="0038012A" w:rsidRDefault="0038012A" w:rsidP="00C75ACD">
      <w:pPr>
        <w:pStyle w:val="ListParagraph"/>
        <w:numPr>
          <w:ilvl w:val="0"/>
          <w:numId w:val="18"/>
        </w:numPr>
        <w:spacing w:line="360" w:lineRule="auto"/>
        <w:rPr>
          <w:b w:val="0"/>
          <w:bCs/>
          <w:sz w:val="28"/>
          <w:szCs w:val="28"/>
        </w:rPr>
      </w:pPr>
      <w:r>
        <w:rPr>
          <w:b w:val="0"/>
          <w:bCs/>
          <w:sz w:val="28"/>
          <w:szCs w:val="28"/>
        </w:rPr>
        <w:t>If you elect to do this, ensure you still are able to maintain sequestration of witnesses and they are not watching the trial while they are under sequestration</w:t>
      </w:r>
    </w:p>
    <w:p w14:paraId="114258FF" w14:textId="0735E142" w:rsidR="0038012A" w:rsidRDefault="005631E9" w:rsidP="0038012A">
      <w:pPr>
        <w:spacing w:line="360" w:lineRule="auto"/>
        <w:ind w:left="360"/>
        <w:rPr>
          <w:b w:val="0"/>
          <w:bCs/>
          <w:noProof/>
          <w:sz w:val="28"/>
          <w:szCs w:val="28"/>
        </w:rPr>
      </w:pPr>
      <w:r>
        <w:rPr>
          <w:b w:val="0"/>
          <w:bCs/>
          <w:noProof/>
          <w:sz w:val="28"/>
          <w:szCs w:val="28"/>
        </w:rPr>
        <w:pict w14:anchorId="392E197D">
          <v:rect id="_x0000_i1034" style="width:0;height:1.5pt" o:hralign="center" o:hrstd="t" o:hr="t" fillcolor="#a0a0a0" stroked="f"/>
        </w:pict>
      </w:r>
    </w:p>
    <w:p w14:paraId="390F4E16" w14:textId="523DF266" w:rsidR="0038012A" w:rsidRDefault="0038012A" w:rsidP="00C75ACD">
      <w:pPr>
        <w:pStyle w:val="ListParagraph"/>
        <w:numPr>
          <w:ilvl w:val="0"/>
          <w:numId w:val="18"/>
        </w:numPr>
        <w:spacing w:line="360" w:lineRule="auto"/>
        <w:rPr>
          <w:sz w:val="28"/>
          <w:szCs w:val="28"/>
          <w:u w:val="single"/>
        </w:rPr>
      </w:pPr>
      <w:r>
        <w:rPr>
          <w:noProof/>
          <w:sz w:val="28"/>
          <w:szCs w:val="28"/>
          <w:u w:val="single"/>
        </w:rPr>
        <w:lastRenderedPageBreak/>
        <w:t>DURING THE TRIAL</w:t>
      </w:r>
    </w:p>
    <w:p w14:paraId="2D890DCB" w14:textId="7FDDBE05" w:rsidR="0038012A" w:rsidRPr="0038012A" w:rsidRDefault="0038012A" w:rsidP="00C75ACD">
      <w:pPr>
        <w:pStyle w:val="ListParagraph"/>
        <w:numPr>
          <w:ilvl w:val="0"/>
          <w:numId w:val="18"/>
        </w:numPr>
        <w:spacing w:line="360" w:lineRule="auto"/>
        <w:rPr>
          <w:sz w:val="28"/>
          <w:szCs w:val="28"/>
          <w:u w:val="single"/>
        </w:rPr>
      </w:pPr>
      <w:r>
        <w:rPr>
          <w:b w:val="0"/>
          <w:bCs/>
          <w:noProof/>
          <w:sz w:val="28"/>
          <w:szCs w:val="28"/>
        </w:rPr>
        <w:t>While we normally put jury in the jury box, no requirement that we do so</w:t>
      </w:r>
    </w:p>
    <w:p w14:paraId="78CFC09F" w14:textId="7027BF51" w:rsidR="0038012A" w:rsidRPr="006815B8" w:rsidRDefault="0038012A" w:rsidP="00C75ACD">
      <w:pPr>
        <w:pStyle w:val="ListParagraph"/>
        <w:numPr>
          <w:ilvl w:val="1"/>
          <w:numId w:val="18"/>
        </w:numPr>
        <w:spacing w:line="360" w:lineRule="auto"/>
        <w:rPr>
          <w:sz w:val="28"/>
          <w:szCs w:val="28"/>
          <w:u w:val="single"/>
        </w:rPr>
      </w:pPr>
      <w:r>
        <w:rPr>
          <w:b w:val="0"/>
          <w:bCs/>
          <w:noProof/>
          <w:sz w:val="28"/>
          <w:szCs w:val="28"/>
        </w:rPr>
        <w:t>What if the jury box was the first row of the gallery?</w:t>
      </w:r>
    </w:p>
    <w:p w14:paraId="3FE372EC" w14:textId="501FBD3F" w:rsidR="006815B8" w:rsidRPr="006815B8" w:rsidRDefault="006815B8" w:rsidP="00C75ACD">
      <w:pPr>
        <w:pStyle w:val="ListParagraph"/>
        <w:numPr>
          <w:ilvl w:val="2"/>
          <w:numId w:val="18"/>
        </w:numPr>
        <w:spacing w:line="360" w:lineRule="auto"/>
        <w:rPr>
          <w:sz w:val="28"/>
          <w:szCs w:val="28"/>
          <w:u w:val="single"/>
        </w:rPr>
      </w:pPr>
      <w:r>
        <w:rPr>
          <w:b w:val="0"/>
          <w:bCs/>
          <w:noProof/>
          <w:sz w:val="28"/>
          <w:szCs w:val="28"/>
        </w:rPr>
        <w:t>While it would be strange for the lawyers to turn their back to the judge during argument, there is nothing illegal or improper about that</w:t>
      </w:r>
    </w:p>
    <w:p w14:paraId="6CAC0077" w14:textId="05C9BCB8" w:rsidR="006815B8" w:rsidRPr="006815B8" w:rsidRDefault="006815B8" w:rsidP="00C75ACD">
      <w:pPr>
        <w:pStyle w:val="ListParagraph"/>
        <w:numPr>
          <w:ilvl w:val="1"/>
          <w:numId w:val="18"/>
        </w:numPr>
        <w:spacing w:line="360" w:lineRule="auto"/>
        <w:rPr>
          <w:sz w:val="28"/>
          <w:szCs w:val="28"/>
          <w:u w:val="single"/>
        </w:rPr>
      </w:pPr>
      <w:r>
        <w:rPr>
          <w:b w:val="0"/>
          <w:bCs/>
          <w:noProof/>
          <w:sz w:val="28"/>
          <w:szCs w:val="28"/>
        </w:rPr>
        <w:t>Handling exhibits – this issue might arise during the trial and during jury deliberations</w:t>
      </w:r>
    </w:p>
    <w:p w14:paraId="27598A14" w14:textId="78663F20" w:rsidR="006815B8" w:rsidRPr="00974029" w:rsidRDefault="006815B8" w:rsidP="00C75ACD">
      <w:pPr>
        <w:pStyle w:val="ListParagraph"/>
        <w:numPr>
          <w:ilvl w:val="2"/>
          <w:numId w:val="18"/>
        </w:numPr>
        <w:spacing w:line="360" w:lineRule="auto"/>
        <w:rPr>
          <w:sz w:val="28"/>
          <w:szCs w:val="28"/>
          <w:u w:val="single"/>
        </w:rPr>
      </w:pPr>
      <w:r>
        <w:rPr>
          <w:b w:val="0"/>
          <w:bCs/>
          <w:noProof/>
          <w:sz w:val="28"/>
          <w:szCs w:val="28"/>
        </w:rPr>
        <w:t>Make copies of the paper/photo exhibits? (does that even solve the potential problem?)</w:t>
      </w:r>
    </w:p>
    <w:p w14:paraId="0590A205" w14:textId="40BAF49A" w:rsidR="00974029" w:rsidRPr="0038012A" w:rsidRDefault="005631E9" w:rsidP="00974029">
      <w:r>
        <w:rPr>
          <w:b w:val="0"/>
          <w:bCs/>
          <w:noProof/>
          <w:sz w:val="28"/>
          <w:szCs w:val="28"/>
        </w:rPr>
        <w:pict w14:anchorId="70B73D63">
          <v:rect id="_x0000_i1035" style="width:0;height:1.5pt" o:hralign="center" o:hrstd="t" o:hr="t" fillcolor="#a0a0a0" stroked="f"/>
        </w:pict>
      </w:r>
    </w:p>
    <w:p w14:paraId="6AD8B44E" w14:textId="77777777" w:rsidR="00974029" w:rsidRDefault="00974029" w:rsidP="00C75ACD">
      <w:pPr>
        <w:pStyle w:val="ListParagraph"/>
        <w:numPr>
          <w:ilvl w:val="0"/>
          <w:numId w:val="18"/>
        </w:numPr>
        <w:spacing w:line="360" w:lineRule="auto"/>
        <w:rPr>
          <w:noProof/>
          <w:sz w:val="28"/>
          <w:szCs w:val="28"/>
          <w:u w:val="single"/>
        </w:rPr>
      </w:pPr>
      <w:r w:rsidRPr="00974029">
        <w:rPr>
          <w:noProof/>
          <w:sz w:val="28"/>
          <w:szCs w:val="28"/>
          <w:u w:val="single"/>
        </w:rPr>
        <w:t>JURY DELIBERATION</w:t>
      </w:r>
    </w:p>
    <w:p w14:paraId="0D1BB4DF" w14:textId="77777777" w:rsidR="00974029" w:rsidRPr="00974029" w:rsidRDefault="00974029" w:rsidP="00C75ACD">
      <w:pPr>
        <w:pStyle w:val="ListParagraph"/>
        <w:numPr>
          <w:ilvl w:val="0"/>
          <w:numId w:val="18"/>
        </w:numPr>
        <w:spacing w:line="360" w:lineRule="auto"/>
        <w:rPr>
          <w:noProof/>
          <w:sz w:val="28"/>
          <w:szCs w:val="28"/>
          <w:u w:val="single"/>
        </w:rPr>
      </w:pPr>
      <w:r>
        <w:rPr>
          <w:b w:val="0"/>
          <w:bCs/>
          <w:noProof/>
          <w:sz w:val="28"/>
          <w:szCs w:val="28"/>
        </w:rPr>
        <w:t>Do you send the exhibits out with the jury?  Does it really solve any issues if you make copies of them?</w:t>
      </w:r>
    </w:p>
    <w:p w14:paraId="295143CB" w14:textId="4D9E0EDE" w:rsidR="00974029" w:rsidRPr="00974029" w:rsidRDefault="00974029" w:rsidP="00C75ACD">
      <w:pPr>
        <w:pStyle w:val="ListParagraph"/>
        <w:numPr>
          <w:ilvl w:val="0"/>
          <w:numId w:val="18"/>
        </w:numPr>
        <w:spacing w:line="360" w:lineRule="auto"/>
        <w:rPr>
          <w:noProof/>
          <w:sz w:val="28"/>
          <w:szCs w:val="28"/>
          <w:u w:val="single"/>
        </w:rPr>
      </w:pPr>
      <w:r>
        <w:rPr>
          <w:b w:val="0"/>
          <w:bCs/>
          <w:noProof/>
          <w:sz w:val="28"/>
          <w:szCs w:val="28"/>
        </w:rPr>
        <w:t>This probably raises one of the biggest issues we are going to be expected to solve – PPE</w:t>
      </w:r>
    </w:p>
    <w:p w14:paraId="17F3FAEE" w14:textId="77777777" w:rsidR="00974029" w:rsidRPr="00974029" w:rsidRDefault="00974029" w:rsidP="00C75ACD">
      <w:pPr>
        <w:pStyle w:val="ListParagraph"/>
        <w:numPr>
          <w:ilvl w:val="0"/>
          <w:numId w:val="18"/>
        </w:numPr>
        <w:spacing w:line="360" w:lineRule="auto"/>
        <w:rPr>
          <w:noProof/>
          <w:sz w:val="28"/>
          <w:szCs w:val="28"/>
          <w:u w:val="single"/>
        </w:rPr>
      </w:pPr>
      <w:r>
        <w:rPr>
          <w:b w:val="0"/>
          <w:bCs/>
          <w:noProof/>
          <w:sz w:val="28"/>
          <w:szCs w:val="28"/>
        </w:rPr>
        <w:t>Personal Protective Equipment (“PPE”) is difficult for hospitals to obtain – so is going to be difficult for us to obtain</w:t>
      </w:r>
    </w:p>
    <w:p w14:paraId="67A773EF" w14:textId="77777777" w:rsidR="00974029" w:rsidRPr="00974029" w:rsidRDefault="00974029" w:rsidP="00C75ACD">
      <w:pPr>
        <w:pStyle w:val="ListParagraph"/>
        <w:numPr>
          <w:ilvl w:val="1"/>
          <w:numId w:val="18"/>
        </w:numPr>
        <w:spacing w:line="360" w:lineRule="auto"/>
        <w:rPr>
          <w:noProof/>
          <w:sz w:val="28"/>
          <w:szCs w:val="28"/>
          <w:u w:val="single"/>
        </w:rPr>
      </w:pPr>
      <w:r>
        <w:rPr>
          <w:b w:val="0"/>
          <w:bCs/>
          <w:noProof/>
          <w:sz w:val="28"/>
          <w:szCs w:val="28"/>
        </w:rPr>
        <w:t>Usually consists of masks and gloves</w:t>
      </w:r>
    </w:p>
    <w:p w14:paraId="7104F107" w14:textId="77777777" w:rsidR="00905F98" w:rsidRPr="00905F98" w:rsidRDefault="00974029" w:rsidP="00C75ACD">
      <w:pPr>
        <w:pStyle w:val="ListParagraph"/>
        <w:numPr>
          <w:ilvl w:val="1"/>
          <w:numId w:val="18"/>
        </w:numPr>
        <w:spacing w:line="360" w:lineRule="auto"/>
        <w:rPr>
          <w:noProof/>
          <w:sz w:val="28"/>
          <w:szCs w:val="28"/>
          <w:u w:val="single"/>
        </w:rPr>
      </w:pPr>
      <w:r>
        <w:rPr>
          <w:b w:val="0"/>
          <w:bCs/>
          <w:noProof/>
          <w:sz w:val="28"/>
          <w:szCs w:val="28"/>
        </w:rPr>
        <w:t xml:space="preserve">Your county may have a stash somewhere as part of emergency management </w:t>
      </w:r>
    </w:p>
    <w:p w14:paraId="30C7EC7B" w14:textId="6898B4CB" w:rsidR="00905F98" w:rsidRPr="00905F98" w:rsidRDefault="00905F98" w:rsidP="00C75ACD">
      <w:pPr>
        <w:pStyle w:val="ListParagraph"/>
        <w:numPr>
          <w:ilvl w:val="1"/>
          <w:numId w:val="18"/>
        </w:numPr>
        <w:spacing w:line="360" w:lineRule="auto"/>
        <w:rPr>
          <w:noProof/>
          <w:sz w:val="28"/>
          <w:szCs w:val="28"/>
          <w:u w:val="single"/>
        </w:rPr>
      </w:pPr>
      <w:r>
        <w:rPr>
          <w:b w:val="0"/>
          <w:bCs/>
          <w:noProof/>
          <w:sz w:val="28"/>
          <w:szCs w:val="28"/>
        </w:rPr>
        <w:lastRenderedPageBreak/>
        <w:t>But this is something we probably need to have people trying to obtain now, in case there is a 4 – 6 week wait</w:t>
      </w:r>
    </w:p>
    <w:p w14:paraId="455CBC78" w14:textId="3DAE8D65" w:rsidR="00905F98" w:rsidRPr="00905F98" w:rsidRDefault="005631E9" w:rsidP="00905F98">
      <w:pPr>
        <w:rPr>
          <w:noProof/>
        </w:rPr>
      </w:pPr>
      <w:r>
        <w:rPr>
          <w:b w:val="0"/>
          <w:bCs/>
          <w:noProof/>
          <w:sz w:val="28"/>
          <w:szCs w:val="28"/>
        </w:rPr>
        <w:pict w14:anchorId="4E9B7A45">
          <v:rect id="_x0000_i1036" style="width:0;height:1.5pt" o:hralign="center" o:hrstd="t" o:hr="t" fillcolor="#a0a0a0" stroked="f"/>
        </w:pict>
      </w:r>
    </w:p>
    <w:p w14:paraId="5645B670" w14:textId="77777777" w:rsidR="00905F98" w:rsidRDefault="00905F98" w:rsidP="00905F98">
      <w:pPr>
        <w:pStyle w:val="ListParagraph"/>
        <w:numPr>
          <w:ilvl w:val="0"/>
          <w:numId w:val="18"/>
        </w:numPr>
        <w:spacing w:line="360" w:lineRule="auto"/>
        <w:rPr>
          <w:noProof/>
          <w:sz w:val="28"/>
          <w:szCs w:val="28"/>
          <w:u w:val="single"/>
        </w:rPr>
      </w:pPr>
      <w:r>
        <w:rPr>
          <w:noProof/>
          <w:sz w:val="28"/>
          <w:szCs w:val="28"/>
          <w:u w:val="single"/>
        </w:rPr>
        <w:t>MULTIPLE JURY TRIALS AT THE SAME TIME</w:t>
      </w:r>
    </w:p>
    <w:p w14:paraId="5CCE43F7" w14:textId="77777777" w:rsidR="00905F98" w:rsidRPr="00905F98" w:rsidRDefault="00905F98" w:rsidP="00905F98">
      <w:pPr>
        <w:pStyle w:val="ListParagraph"/>
        <w:numPr>
          <w:ilvl w:val="1"/>
          <w:numId w:val="18"/>
        </w:numPr>
        <w:spacing w:line="360" w:lineRule="auto"/>
        <w:rPr>
          <w:noProof/>
          <w:sz w:val="28"/>
          <w:szCs w:val="28"/>
          <w:u w:val="single"/>
        </w:rPr>
      </w:pPr>
      <w:r>
        <w:rPr>
          <w:b w:val="0"/>
          <w:bCs/>
          <w:noProof/>
          <w:sz w:val="28"/>
          <w:szCs w:val="28"/>
        </w:rPr>
        <w:t>While we might be able to get through a single jury trial under these new conditions, the truth of the matter is that you only have one jury assembly room or similar room</w:t>
      </w:r>
    </w:p>
    <w:p w14:paraId="2B7D6DDF" w14:textId="77777777" w:rsidR="00802506" w:rsidRPr="00802506" w:rsidRDefault="00905F98" w:rsidP="00905F98">
      <w:pPr>
        <w:pStyle w:val="ListParagraph"/>
        <w:numPr>
          <w:ilvl w:val="1"/>
          <w:numId w:val="18"/>
        </w:numPr>
        <w:spacing w:line="360" w:lineRule="auto"/>
        <w:rPr>
          <w:noProof/>
          <w:sz w:val="28"/>
          <w:szCs w:val="28"/>
          <w:u w:val="single"/>
        </w:rPr>
      </w:pPr>
      <w:r>
        <w:rPr>
          <w:b w:val="0"/>
          <w:bCs/>
          <w:noProof/>
          <w:sz w:val="28"/>
          <w:szCs w:val="28"/>
        </w:rPr>
        <w:t xml:space="preserve">And if you have more than one judge attempting to have a jury trial during the week, you cannot use the jury assembly room as your jury deliberation room </w:t>
      </w:r>
      <w:r w:rsidR="00802506">
        <w:rPr>
          <w:b w:val="0"/>
          <w:bCs/>
          <w:noProof/>
          <w:sz w:val="28"/>
          <w:szCs w:val="28"/>
        </w:rPr>
        <w:t>if it is being used by another panel to select the jury</w:t>
      </w:r>
    </w:p>
    <w:p w14:paraId="7BD36715" w14:textId="77777777" w:rsidR="00802506" w:rsidRPr="00802506" w:rsidRDefault="00802506" w:rsidP="00905F98">
      <w:pPr>
        <w:pStyle w:val="ListParagraph"/>
        <w:numPr>
          <w:ilvl w:val="1"/>
          <w:numId w:val="18"/>
        </w:numPr>
        <w:spacing w:line="360" w:lineRule="auto"/>
        <w:rPr>
          <w:noProof/>
          <w:sz w:val="28"/>
          <w:szCs w:val="28"/>
          <w:u w:val="single"/>
        </w:rPr>
      </w:pPr>
      <w:r>
        <w:rPr>
          <w:b w:val="0"/>
          <w:bCs/>
          <w:noProof/>
          <w:sz w:val="28"/>
          <w:szCs w:val="28"/>
        </w:rPr>
        <w:t>If another judge is using that courtroom that was vacant when you started the trial, you cannot use it as a makeshift jury room</w:t>
      </w:r>
    </w:p>
    <w:p w14:paraId="374E733F" w14:textId="77777777" w:rsidR="00802506" w:rsidRPr="00802506" w:rsidRDefault="00802506" w:rsidP="00905F98">
      <w:pPr>
        <w:pStyle w:val="ListParagraph"/>
        <w:numPr>
          <w:ilvl w:val="1"/>
          <w:numId w:val="18"/>
        </w:numPr>
        <w:spacing w:line="360" w:lineRule="auto"/>
        <w:rPr>
          <w:noProof/>
          <w:sz w:val="28"/>
          <w:szCs w:val="28"/>
          <w:u w:val="single"/>
        </w:rPr>
      </w:pPr>
      <w:r>
        <w:rPr>
          <w:b w:val="0"/>
          <w:bCs/>
          <w:noProof/>
          <w:sz w:val="28"/>
          <w:szCs w:val="28"/>
        </w:rPr>
        <w:t>Do you have a grand jury room that is not being used?</w:t>
      </w:r>
    </w:p>
    <w:p w14:paraId="07C3D3F7" w14:textId="3A1A45A1" w:rsidR="00BD744E" w:rsidRPr="006102E5" w:rsidRDefault="00802506" w:rsidP="006102E5">
      <w:pPr>
        <w:pStyle w:val="ListParagraph"/>
        <w:numPr>
          <w:ilvl w:val="1"/>
          <w:numId w:val="18"/>
        </w:numPr>
        <w:spacing w:line="360" w:lineRule="auto"/>
        <w:rPr>
          <w:noProof/>
          <w:sz w:val="28"/>
          <w:szCs w:val="28"/>
          <w:u w:val="single"/>
        </w:rPr>
      </w:pPr>
      <w:r>
        <w:rPr>
          <w:b w:val="0"/>
          <w:bCs/>
          <w:noProof/>
          <w:sz w:val="28"/>
          <w:szCs w:val="28"/>
        </w:rPr>
        <w:t>Consider the size of the room and the available distance between 12 or 13 jurors if you put them in that room.  Not suggesting you walk around with a ruler or yardstick but can it be sufficient?</w:t>
      </w:r>
    </w:p>
    <w:p w14:paraId="75B770FA" w14:textId="14159C38" w:rsidR="00C87855" w:rsidRPr="006442A7" w:rsidRDefault="005631E9" w:rsidP="006442A7">
      <w:pPr>
        <w:spacing w:line="360" w:lineRule="auto"/>
        <w:rPr>
          <w:sz w:val="28"/>
          <w:szCs w:val="28"/>
        </w:rPr>
      </w:pPr>
      <w:r>
        <w:rPr>
          <w:b w:val="0"/>
          <w:bCs/>
          <w:noProof/>
          <w:sz w:val="28"/>
          <w:szCs w:val="28"/>
        </w:rPr>
        <w:pict w14:anchorId="384D99E4">
          <v:rect id="_x0000_i1037" style="width:0;height:1.5pt" o:hralign="center" o:bullet="t" o:hrstd="t" o:hr="t" fillcolor="#a0a0a0" stroked="f"/>
        </w:pict>
      </w:r>
    </w:p>
    <w:p w14:paraId="0733F85F" w14:textId="613E72F4" w:rsidR="00FD5E01" w:rsidRDefault="00C75ACD" w:rsidP="006442A7">
      <w:pPr>
        <w:pStyle w:val="ListParagraph"/>
        <w:numPr>
          <w:ilvl w:val="0"/>
          <w:numId w:val="18"/>
        </w:numPr>
        <w:spacing w:line="360" w:lineRule="auto"/>
        <w:rPr>
          <w:sz w:val="28"/>
          <w:szCs w:val="28"/>
          <w:u w:val="single"/>
        </w:rPr>
      </w:pPr>
      <w:r w:rsidRPr="00C75ACD">
        <w:rPr>
          <w:noProof/>
          <w:sz w:val="28"/>
          <w:szCs w:val="28"/>
          <w:u w:val="single"/>
        </w:rPr>
        <w:t>OTHER TYPES OF HEARINGS</w:t>
      </w:r>
    </w:p>
    <w:p w14:paraId="33CCE62A" w14:textId="260A2E0C" w:rsidR="00C75ACD" w:rsidRPr="00C75ACD" w:rsidRDefault="00C75ACD" w:rsidP="00C75ACD">
      <w:pPr>
        <w:pStyle w:val="ListParagraph"/>
        <w:numPr>
          <w:ilvl w:val="1"/>
          <w:numId w:val="18"/>
        </w:numPr>
        <w:spacing w:line="360" w:lineRule="auto"/>
        <w:rPr>
          <w:sz w:val="28"/>
          <w:szCs w:val="28"/>
          <w:u w:val="single"/>
        </w:rPr>
      </w:pPr>
      <w:r>
        <w:rPr>
          <w:b w:val="0"/>
          <w:bCs/>
          <w:noProof/>
          <w:sz w:val="28"/>
          <w:szCs w:val="28"/>
        </w:rPr>
        <w:t>I recognize we told you we were dedicating this episode to jury trials, but think about how you can handle other types of trials once we are allowed to start working again</w:t>
      </w:r>
    </w:p>
    <w:p w14:paraId="6F953F20" w14:textId="482B972F" w:rsidR="00C75ACD" w:rsidRPr="00C75ACD" w:rsidRDefault="00C75ACD" w:rsidP="00C75ACD">
      <w:pPr>
        <w:pStyle w:val="ListParagraph"/>
        <w:numPr>
          <w:ilvl w:val="2"/>
          <w:numId w:val="18"/>
        </w:numPr>
        <w:spacing w:line="360" w:lineRule="auto"/>
        <w:rPr>
          <w:sz w:val="28"/>
          <w:szCs w:val="28"/>
          <w:u w:val="single"/>
        </w:rPr>
      </w:pPr>
      <w:r>
        <w:rPr>
          <w:b w:val="0"/>
          <w:bCs/>
          <w:noProof/>
          <w:sz w:val="28"/>
          <w:szCs w:val="28"/>
        </w:rPr>
        <w:lastRenderedPageBreak/>
        <w:t>The video hearing option has worked well for me.  I have conducted full domestic relations hearings, held 404(b) hearings, conducted hearings on Motions for Summary Judgment – all by video</w:t>
      </w:r>
    </w:p>
    <w:p w14:paraId="4B53C1B6" w14:textId="2427EF4D" w:rsidR="00C75ACD" w:rsidRPr="00FA75AF" w:rsidRDefault="00C75ACD" w:rsidP="00C75ACD">
      <w:pPr>
        <w:pStyle w:val="ListParagraph"/>
        <w:numPr>
          <w:ilvl w:val="2"/>
          <w:numId w:val="18"/>
        </w:numPr>
        <w:spacing w:line="360" w:lineRule="auto"/>
        <w:rPr>
          <w:sz w:val="28"/>
          <w:szCs w:val="28"/>
          <w:u w:val="single"/>
        </w:rPr>
      </w:pPr>
      <w:r>
        <w:rPr>
          <w:b w:val="0"/>
          <w:bCs/>
          <w:noProof/>
          <w:sz w:val="28"/>
          <w:szCs w:val="28"/>
        </w:rPr>
        <w:t xml:space="preserve">We discussed this in our last episode but </w:t>
      </w:r>
      <w:r w:rsidR="00FA75AF">
        <w:rPr>
          <w:b w:val="0"/>
          <w:bCs/>
          <w:noProof/>
          <w:sz w:val="28"/>
          <w:szCs w:val="28"/>
        </w:rPr>
        <w:t>have the parties mark any potential exhibits and share them via e-mail in advance of the hearing.</w:t>
      </w:r>
    </w:p>
    <w:p w14:paraId="2B143251" w14:textId="0090D952" w:rsidR="00FA75AF" w:rsidRPr="00C75ACD" w:rsidRDefault="00FA75AF" w:rsidP="00C75ACD">
      <w:pPr>
        <w:pStyle w:val="ListParagraph"/>
        <w:numPr>
          <w:ilvl w:val="2"/>
          <w:numId w:val="18"/>
        </w:numPr>
        <w:spacing w:line="360" w:lineRule="auto"/>
        <w:rPr>
          <w:sz w:val="28"/>
          <w:szCs w:val="28"/>
          <w:u w:val="single"/>
        </w:rPr>
      </w:pPr>
      <w:r>
        <w:rPr>
          <w:b w:val="0"/>
          <w:bCs/>
          <w:noProof/>
          <w:sz w:val="28"/>
          <w:szCs w:val="28"/>
        </w:rPr>
        <w:t>That has really been the only thing I needed to work around and it has proven rather successful.</w:t>
      </w:r>
    </w:p>
    <w:p w14:paraId="44B89DDA" w14:textId="453AE20C" w:rsidR="00FD5E01" w:rsidRPr="006442A7" w:rsidRDefault="005631E9" w:rsidP="006442A7">
      <w:pPr>
        <w:spacing w:line="360" w:lineRule="auto"/>
        <w:rPr>
          <w:sz w:val="28"/>
          <w:szCs w:val="28"/>
        </w:rPr>
      </w:pPr>
      <w:r>
        <w:rPr>
          <w:b w:val="0"/>
          <w:bCs/>
          <w:noProof/>
          <w:sz w:val="28"/>
          <w:szCs w:val="28"/>
        </w:rPr>
        <w:pict w14:anchorId="6FD1230F">
          <v:rect id="_x0000_i1038" style="width:0;height:1.5pt" o:hralign="center" o:bullet="t" o:hrstd="t" o:hr="t" fillcolor="#a0a0a0" stroked="f"/>
        </w:pict>
      </w:r>
    </w:p>
    <w:p w14:paraId="16E2EB24" w14:textId="2858CB7A" w:rsidR="001952AB" w:rsidRPr="006442A7" w:rsidRDefault="001952AB" w:rsidP="00D0554C">
      <w:pPr>
        <w:pStyle w:val="ListParagraph"/>
        <w:numPr>
          <w:ilvl w:val="0"/>
          <w:numId w:val="18"/>
        </w:numPr>
        <w:spacing w:line="360" w:lineRule="auto"/>
        <w:rPr>
          <w:b w:val="0"/>
          <w:bCs/>
          <w:sz w:val="28"/>
          <w:szCs w:val="28"/>
        </w:rPr>
      </w:pPr>
      <w:r w:rsidRPr="006442A7">
        <w:rPr>
          <w:b w:val="0"/>
          <w:bCs/>
          <w:sz w:val="28"/>
          <w:szCs w:val="28"/>
        </w:rPr>
        <w:t>Wrap Up</w:t>
      </w:r>
    </w:p>
    <w:p w14:paraId="2DC82D36" w14:textId="1EA69BE7" w:rsidR="00071EC2" w:rsidRDefault="00FA75AF" w:rsidP="00D0554C">
      <w:pPr>
        <w:pStyle w:val="ListParagraph"/>
        <w:numPr>
          <w:ilvl w:val="1"/>
          <w:numId w:val="18"/>
        </w:numPr>
        <w:spacing w:line="360" w:lineRule="auto"/>
        <w:rPr>
          <w:b w:val="0"/>
          <w:bCs/>
          <w:sz w:val="28"/>
          <w:szCs w:val="28"/>
        </w:rPr>
      </w:pPr>
      <w:r>
        <w:rPr>
          <w:b w:val="0"/>
          <w:bCs/>
          <w:sz w:val="28"/>
          <w:szCs w:val="28"/>
        </w:rPr>
        <w:t>Things have changed.  That is a “done deal”</w:t>
      </w:r>
    </w:p>
    <w:p w14:paraId="78B7ADCE" w14:textId="46A797EE" w:rsidR="00FA75AF" w:rsidRDefault="00FA75AF" w:rsidP="00D0554C">
      <w:pPr>
        <w:pStyle w:val="ListParagraph"/>
        <w:numPr>
          <w:ilvl w:val="1"/>
          <w:numId w:val="18"/>
        </w:numPr>
        <w:spacing w:line="360" w:lineRule="auto"/>
        <w:rPr>
          <w:b w:val="0"/>
          <w:bCs/>
          <w:sz w:val="28"/>
          <w:szCs w:val="28"/>
        </w:rPr>
      </w:pPr>
      <w:r>
        <w:rPr>
          <w:b w:val="0"/>
          <w:bCs/>
          <w:sz w:val="28"/>
          <w:szCs w:val="28"/>
        </w:rPr>
        <w:t>While you may not have access to some of the “jury assembly rooms” or other things we discussed today, please let this episode get you thinking about options in this new world we all face</w:t>
      </w:r>
    </w:p>
    <w:p w14:paraId="267C7315" w14:textId="7F2DDB48" w:rsidR="00FA75AF" w:rsidRDefault="00FA75AF" w:rsidP="00D0554C">
      <w:pPr>
        <w:pStyle w:val="ListParagraph"/>
        <w:numPr>
          <w:ilvl w:val="1"/>
          <w:numId w:val="18"/>
        </w:numPr>
        <w:spacing w:line="360" w:lineRule="auto"/>
        <w:rPr>
          <w:b w:val="0"/>
          <w:bCs/>
          <w:sz w:val="28"/>
          <w:szCs w:val="28"/>
        </w:rPr>
      </w:pPr>
      <w:r>
        <w:rPr>
          <w:b w:val="0"/>
          <w:bCs/>
          <w:sz w:val="28"/>
          <w:szCs w:val="28"/>
        </w:rPr>
        <w:t>It was suggested that we might not be able to return to “business as usual” for several years or at least until an effective vaccine is developed</w:t>
      </w:r>
    </w:p>
    <w:p w14:paraId="1D4246EE" w14:textId="409658AE" w:rsidR="00FA75AF" w:rsidRDefault="00FA75AF" w:rsidP="00D0554C">
      <w:pPr>
        <w:pStyle w:val="ListParagraph"/>
        <w:numPr>
          <w:ilvl w:val="1"/>
          <w:numId w:val="18"/>
        </w:numPr>
        <w:spacing w:line="360" w:lineRule="auto"/>
        <w:rPr>
          <w:b w:val="0"/>
          <w:bCs/>
          <w:sz w:val="28"/>
          <w:szCs w:val="28"/>
        </w:rPr>
      </w:pPr>
      <w:r>
        <w:rPr>
          <w:b w:val="0"/>
          <w:bCs/>
          <w:sz w:val="28"/>
          <w:szCs w:val="28"/>
        </w:rPr>
        <w:t xml:space="preserve">And if there is a reoccurrence in the Fall, as some have predicted, we need to </w:t>
      </w:r>
      <w:r w:rsidR="00D0554C">
        <w:rPr>
          <w:b w:val="0"/>
          <w:bCs/>
          <w:sz w:val="28"/>
          <w:szCs w:val="28"/>
        </w:rPr>
        <w:t>be better prepared than we were this time</w:t>
      </w:r>
    </w:p>
    <w:p w14:paraId="11709DC6" w14:textId="06D88782" w:rsidR="00D0554C" w:rsidRPr="00D0554C" w:rsidRDefault="00D0554C" w:rsidP="00D0554C">
      <w:pPr>
        <w:pStyle w:val="ListParagraph"/>
        <w:numPr>
          <w:ilvl w:val="1"/>
          <w:numId w:val="18"/>
        </w:numPr>
        <w:spacing w:line="360" w:lineRule="auto"/>
        <w:rPr>
          <w:b w:val="0"/>
          <w:bCs/>
          <w:sz w:val="28"/>
          <w:szCs w:val="28"/>
        </w:rPr>
      </w:pPr>
      <w:r>
        <w:rPr>
          <w:b w:val="0"/>
          <w:bCs/>
          <w:sz w:val="28"/>
          <w:szCs w:val="28"/>
        </w:rPr>
        <w:t>Get with your colleagues in your circuit and consider your options, given the backlog everyone is experiencing, your facilities and how you might develop new solutions</w:t>
      </w:r>
    </w:p>
    <w:p w14:paraId="1F10EA7D" w14:textId="5B068BAF" w:rsidR="00D0554C" w:rsidRDefault="00D0554C" w:rsidP="00D0554C">
      <w:pPr>
        <w:pStyle w:val="ListParagraph"/>
        <w:numPr>
          <w:ilvl w:val="2"/>
          <w:numId w:val="18"/>
        </w:numPr>
        <w:spacing w:line="360" w:lineRule="auto"/>
        <w:rPr>
          <w:b w:val="0"/>
          <w:bCs/>
          <w:sz w:val="28"/>
          <w:szCs w:val="28"/>
        </w:rPr>
      </w:pPr>
      <w:r>
        <w:rPr>
          <w:b w:val="0"/>
          <w:bCs/>
          <w:sz w:val="28"/>
          <w:szCs w:val="28"/>
        </w:rPr>
        <w:lastRenderedPageBreak/>
        <w:t>Understand that Magistrate Court, Probate Court, Juvenile Court and State Court have all been under these same restrictions during the Judicial Emergency</w:t>
      </w:r>
    </w:p>
    <w:p w14:paraId="2529AA64" w14:textId="3BD34518" w:rsidR="00D0554C" w:rsidRDefault="00D0554C" w:rsidP="00D0554C">
      <w:pPr>
        <w:pStyle w:val="ListParagraph"/>
        <w:numPr>
          <w:ilvl w:val="3"/>
          <w:numId w:val="18"/>
        </w:numPr>
        <w:spacing w:line="360" w:lineRule="auto"/>
        <w:rPr>
          <w:b w:val="0"/>
          <w:bCs/>
          <w:sz w:val="28"/>
          <w:szCs w:val="28"/>
        </w:rPr>
      </w:pPr>
      <w:r>
        <w:rPr>
          <w:b w:val="0"/>
          <w:bCs/>
          <w:sz w:val="28"/>
          <w:szCs w:val="28"/>
        </w:rPr>
        <w:t>So they are going to be looking to schedule more court than usual as well</w:t>
      </w:r>
    </w:p>
    <w:p w14:paraId="330E6C68" w14:textId="7A9A6F41" w:rsidR="00D0554C" w:rsidRPr="006442A7" w:rsidRDefault="00D0554C" w:rsidP="00D0554C">
      <w:pPr>
        <w:pStyle w:val="ListParagraph"/>
        <w:numPr>
          <w:ilvl w:val="0"/>
          <w:numId w:val="18"/>
        </w:numPr>
        <w:spacing w:line="360" w:lineRule="auto"/>
        <w:rPr>
          <w:b w:val="0"/>
          <w:bCs/>
          <w:sz w:val="28"/>
          <w:szCs w:val="28"/>
        </w:rPr>
      </w:pPr>
      <w:r>
        <w:rPr>
          <w:b w:val="0"/>
          <w:bCs/>
          <w:sz w:val="28"/>
          <w:szCs w:val="28"/>
        </w:rPr>
        <w:t xml:space="preserve">If you have other ideas or see problems with those we have discussed, please reach out to us at </w:t>
      </w:r>
      <w:hyperlink r:id="rId8" w:history="1">
        <w:r w:rsidRPr="00734E59">
          <w:rPr>
            <w:rStyle w:val="Hyperlink"/>
            <w:bCs/>
            <w:sz w:val="28"/>
            <w:szCs w:val="28"/>
          </w:rPr>
          <w:t>goodjudgepod@gmail.com</w:t>
        </w:r>
      </w:hyperlink>
      <w:r>
        <w:rPr>
          <w:b w:val="0"/>
          <w:bCs/>
          <w:sz w:val="28"/>
          <w:szCs w:val="28"/>
        </w:rPr>
        <w:t xml:space="preserve"> and tell us about them.  We would love to share this platform with others </w:t>
      </w:r>
      <w:r w:rsidR="003413C1">
        <w:rPr>
          <w:b w:val="0"/>
          <w:bCs/>
          <w:sz w:val="28"/>
          <w:szCs w:val="28"/>
        </w:rPr>
        <w:t>who are trying to find solutions.</w:t>
      </w:r>
    </w:p>
    <w:p w14:paraId="7F7B9E9D" w14:textId="56D05E74" w:rsidR="0087444B" w:rsidRPr="0087444B" w:rsidRDefault="005631E9" w:rsidP="0087444B">
      <w:pPr>
        <w:rPr>
          <w:b w:val="0"/>
          <w:bCs/>
          <w:sz w:val="28"/>
          <w:szCs w:val="28"/>
        </w:rPr>
      </w:pPr>
      <w:r>
        <w:rPr>
          <w:b w:val="0"/>
          <w:bCs/>
          <w:noProof/>
          <w:sz w:val="28"/>
          <w:szCs w:val="28"/>
        </w:rPr>
        <w:pict w14:anchorId="71744B41">
          <v:rect id="_x0000_i1039" style="width:0;height:1.5pt" o:hralign="center" o:hrstd="t" o:hr="t" fillcolor="#a0a0a0" stroked="f"/>
        </w:pict>
      </w:r>
    </w:p>
    <w:sectPr w:rsidR="0087444B" w:rsidRPr="0087444B">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683FD" w14:textId="77777777" w:rsidR="005631E9" w:rsidRDefault="005631E9" w:rsidP="008A57E0">
      <w:pPr>
        <w:spacing w:after="0" w:line="240" w:lineRule="auto"/>
      </w:pPr>
      <w:r>
        <w:separator/>
      </w:r>
    </w:p>
  </w:endnote>
  <w:endnote w:type="continuationSeparator" w:id="0">
    <w:p w14:paraId="7451C4B5" w14:textId="77777777" w:rsidR="005631E9" w:rsidRDefault="005631E9" w:rsidP="008A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3507F" w14:textId="77777777" w:rsidR="00C75ACD" w:rsidRDefault="00C75ACD" w:rsidP="00FD5E01">
    <w:pPr>
      <w:pStyle w:val="Footer"/>
      <w:rPr>
        <w:b/>
        <w:szCs w:val="20"/>
      </w:rPr>
    </w:pPr>
  </w:p>
  <w:p w14:paraId="6A63DD85" w14:textId="31C00139" w:rsidR="00C75ACD" w:rsidRDefault="00C75ACD" w:rsidP="00FD5E01">
    <w:pPr>
      <w:pStyle w:val="Footer"/>
      <w:rPr>
        <w:b/>
        <w:szCs w:val="20"/>
      </w:rPr>
    </w:pPr>
    <w:r>
      <w:rPr>
        <w:b/>
        <w:szCs w:val="20"/>
      </w:rPr>
      <w:t>PODCAST EPISODE NOTES</w:t>
    </w:r>
  </w:p>
  <w:p w14:paraId="2DFBB4CF" w14:textId="5427B83D" w:rsidR="00C75ACD" w:rsidRDefault="00C75ACD" w:rsidP="00FD5E01">
    <w:pPr>
      <w:pStyle w:val="Footer"/>
      <w:rPr>
        <w:b/>
        <w:szCs w:val="20"/>
      </w:rPr>
    </w:pPr>
    <w:r>
      <w:rPr>
        <w:b/>
        <w:szCs w:val="20"/>
      </w:rPr>
      <w:t>COVID-19 – JURY TRIALS EPISODE</w:t>
    </w:r>
  </w:p>
  <w:p w14:paraId="69F78A62" w14:textId="23C6E191" w:rsidR="00C75ACD" w:rsidRDefault="00C75ACD" w:rsidP="00FD5E01">
    <w:pPr>
      <w:pStyle w:val="Footer"/>
      <w:rPr>
        <w:b/>
        <w:szCs w:val="20"/>
      </w:rPr>
    </w:pPr>
    <w:r>
      <w:rPr>
        <w:b/>
        <w:szCs w:val="20"/>
      </w:rPr>
      <w:t>APRIL 25, 2020</w:t>
    </w:r>
  </w:p>
  <w:p w14:paraId="143618CD" w14:textId="746ADBF5" w:rsidR="00C75ACD" w:rsidRDefault="00C75ACD" w:rsidP="00FD5E01">
    <w:pPr>
      <w:pStyle w:val="Footer"/>
    </w:pPr>
    <w:r>
      <w:rPr>
        <w:b/>
        <w:szCs w:val="20"/>
      </w:rPr>
      <w:t xml:space="preserve">PAGE </w:t>
    </w:r>
    <w:r>
      <w:rPr>
        <w:b/>
        <w:szCs w:val="20"/>
      </w:rPr>
      <w:fldChar w:fldCharType="begin"/>
    </w:r>
    <w:r>
      <w:rPr>
        <w:b/>
        <w:szCs w:val="20"/>
      </w:rPr>
      <w:instrText xml:space="preserve"> PAGE  \* Arabic  \* MERGEFORMAT </w:instrText>
    </w:r>
    <w:r>
      <w:rPr>
        <w:b/>
        <w:szCs w:val="20"/>
      </w:rPr>
      <w:fldChar w:fldCharType="separate"/>
    </w:r>
    <w:r w:rsidR="0050056E">
      <w:rPr>
        <w:b/>
        <w:noProof/>
        <w:szCs w:val="20"/>
      </w:rPr>
      <w:t>14</w:t>
    </w:r>
    <w:r>
      <w:rPr>
        <w:b/>
        <w:szCs w:val="20"/>
      </w:rPr>
      <w:fldChar w:fldCharType="end"/>
    </w:r>
    <w:r>
      <w:rPr>
        <w:b/>
        <w:szCs w:val="20"/>
      </w:rPr>
      <w:t xml:space="preserve"> OF </w:t>
    </w:r>
    <w:r>
      <w:rPr>
        <w:b/>
        <w:szCs w:val="20"/>
      </w:rPr>
      <w:fldChar w:fldCharType="begin"/>
    </w:r>
    <w:r>
      <w:rPr>
        <w:b/>
        <w:szCs w:val="20"/>
      </w:rPr>
      <w:instrText xml:space="preserve"> NUMPAGES  \* Arabic  \* MERGEFORMAT </w:instrText>
    </w:r>
    <w:r>
      <w:rPr>
        <w:b/>
        <w:szCs w:val="20"/>
      </w:rPr>
      <w:fldChar w:fldCharType="separate"/>
    </w:r>
    <w:r w:rsidR="0050056E">
      <w:rPr>
        <w:b/>
        <w:noProof/>
        <w:szCs w:val="20"/>
      </w:rPr>
      <w:t>14</w:t>
    </w:r>
    <w:r>
      <w:rPr>
        <w:b/>
        <w:szCs w:val="20"/>
      </w:rPr>
      <w:fldChar w:fldCharType="end"/>
    </w:r>
  </w:p>
  <w:p w14:paraId="4926E640" w14:textId="77777777" w:rsidR="00C75ACD" w:rsidRDefault="00C75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5902B" w14:textId="77777777" w:rsidR="005631E9" w:rsidRDefault="005631E9" w:rsidP="008A57E0">
      <w:pPr>
        <w:spacing w:after="0" w:line="240" w:lineRule="auto"/>
      </w:pPr>
      <w:r>
        <w:separator/>
      </w:r>
    </w:p>
  </w:footnote>
  <w:footnote w:type="continuationSeparator" w:id="0">
    <w:p w14:paraId="0EE796D8" w14:textId="77777777" w:rsidR="005631E9" w:rsidRDefault="005631E9" w:rsidP="008A5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9" style="width:0;height:1.5pt" o:hralign="center" o:bullet="t" o:hrstd="t" o:hr="t" fillcolor="#a0a0a0" stroked="f"/>
    </w:pict>
  </w:numPicBullet>
  <w:abstractNum w:abstractNumId="0" w15:restartNumberingAfterBreak="0">
    <w:nsid w:val="002B2355"/>
    <w:multiLevelType w:val="multilevel"/>
    <w:tmpl w:val="C75A3C70"/>
    <w:styleLink w:val="JordiesClass"/>
    <w:lvl w:ilvl="0">
      <w:start w:val="1"/>
      <w:numFmt w:val="decimal"/>
      <w:lvlText w:val="%1)"/>
      <w:lvlJc w:val="left"/>
      <w:pPr>
        <w:tabs>
          <w:tab w:val="num" w:pos="144"/>
        </w:tabs>
        <w:ind w:left="0" w:firstLine="0"/>
      </w:pPr>
      <w:rPr>
        <w:rFonts w:ascii="Times New Roman" w:hAnsi="Times New Roman"/>
        <w:color w:val="auto"/>
        <w:sz w:val="28"/>
      </w:rPr>
    </w:lvl>
    <w:lvl w:ilvl="1">
      <w:start w:val="1"/>
      <w:numFmt w:val="lowerLetter"/>
      <w:lvlText w:val="%2)"/>
      <w:lvlJc w:val="left"/>
      <w:pPr>
        <w:tabs>
          <w:tab w:val="num" w:pos="360"/>
        </w:tabs>
        <w:ind w:left="360" w:firstLine="0"/>
      </w:pPr>
      <w:rPr>
        <w:rFonts w:hint="default"/>
      </w:rPr>
    </w:lvl>
    <w:lvl w:ilvl="2">
      <w:start w:val="1"/>
      <w:numFmt w:val="lowerRoman"/>
      <w:lvlText w:val="%3)"/>
      <w:lvlJc w:val="left"/>
      <w:pPr>
        <w:tabs>
          <w:tab w:val="num" w:pos="720"/>
        </w:tabs>
        <w:ind w:left="72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1440"/>
        </w:tabs>
        <w:ind w:left="144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D80C39"/>
    <w:multiLevelType w:val="hybridMultilevel"/>
    <w:tmpl w:val="7F3A3228"/>
    <w:lvl w:ilvl="0" w:tplc="FFC60594">
      <w:start w:val="1"/>
      <w:numFmt w:val="decimal"/>
      <w:pStyle w:val="ListParaNoIndent"/>
      <w:lvlText w:val="%1)"/>
      <w:lvlJc w:val="left"/>
      <w:pPr>
        <w:ind w:left="117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EF4A9F"/>
    <w:multiLevelType w:val="multilevel"/>
    <w:tmpl w:val="008C5D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6E7F74"/>
    <w:multiLevelType w:val="multilevel"/>
    <w:tmpl w:val="F0A80EEE"/>
    <w:styleLink w:val="BigPaper"/>
    <w:lvl w:ilvl="0">
      <w:start w:val="1"/>
      <w:numFmt w:val="decimal"/>
      <w:lvlText w:val="%1.0"/>
      <w:lvlJc w:val="left"/>
      <w:pPr>
        <w:ind w:left="360" w:hanging="360"/>
      </w:pPr>
      <w:rPr>
        <w:rFonts w:ascii="Times New Roman" w:hAnsi="Times New Roman" w:hint="default"/>
        <w:b/>
        <w:bCs/>
        <w:i w:val="0"/>
        <w:iCs w:val="0"/>
        <w:caps/>
        <w:smallCaps w:val="0"/>
        <w:strike w:val="0"/>
        <w:dstrike w:val="0"/>
        <w:outline w:val="0"/>
        <w:shadow w:val="0"/>
        <w:emboss w:val="0"/>
        <w:imprint w:val="0"/>
        <w:vanish w:val="0"/>
        <w:color w:val="auto"/>
        <w:spacing w:val="0"/>
        <w:kern w:val="0"/>
        <w:position w:val="0"/>
        <w:sz w:val="28"/>
        <w:effect w:val="none"/>
        <w:vertAlign w:val="baseline"/>
        <w:em w:val="none"/>
        <w14:ligatures w14:val="none"/>
        <w14:numForm w14:val="default"/>
        <w14:numSpacing w14:val="default"/>
        <w14:stylisticSets/>
        <w14:cntxtAlts w14:val="0"/>
      </w:rPr>
    </w:lvl>
    <w:lvl w:ilvl="1">
      <w:start w:val="1"/>
      <w:numFmt w:val="decimal"/>
      <w:isLgl/>
      <w:suff w:val="space"/>
      <w:lvlText w:val="%2.1"/>
      <w:lvlJc w:val="left"/>
      <w:pPr>
        <w:ind w:left="1080" w:firstLine="0"/>
      </w:pPr>
      <w:rPr>
        <w:rFonts w:ascii="Times New Roman" w:hAnsi="Times New Roman" w:hint="default"/>
        <w:b/>
        <w:i w:val="0"/>
        <w:caps/>
        <w:strike w:val="0"/>
        <w:dstrike w:val="0"/>
        <w:vanish w:val="0"/>
        <w:color w:val="auto"/>
        <w:sz w:val="24"/>
        <w:vertAlign w:val="baseline"/>
      </w:rPr>
    </w:lvl>
    <w:lvl w:ilvl="2">
      <w:start w:val="1"/>
      <w:numFmt w:val="decimal"/>
      <w:isLgl/>
      <w:suff w:val="space"/>
      <w:lvlText w:val="%3.1.1"/>
      <w:lvlJc w:val="left"/>
      <w:pPr>
        <w:ind w:left="0" w:firstLine="0"/>
      </w:pPr>
      <w:rPr>
        <w:rFonts w:ascii="Times New Roman" w:hAnsi="Times New Roman" w:hint="default"/>
        <w:b/>
        <w:i w:val="0"/>
        <w:caps/>
        <w:strike w:val="0"/>
        <w:dstrike w:val="0"/>
        <w:vanish w:val="0"/>
        <w:color w:val="auto"/>
        <w:sz w:val="24"/>
        <w:vertAlign w:val="baseline"/>
      </w:rPr>
    </w:lvl>
    <w:lvl w:ilvl="3">
      <w:start w:val="1"/>
      <w:numFmt w:val="decimal"/>
      <w:lvlText w:val="(%4)"/>
      <w:lvlJc w:val="left"/>
      <w:pPr>
        <w:tabs>
          <w:tab w:val="num" w:pos="576"/>
        </w:tabs>
        <w:ind w:left="0" w:firstLine="0"/>
      </w:pPr>
      <w:rPr>
        <w:rFonts w:hint="default"/>
      </w:rPr>
    </w:lvl>
    <w:lvl w:ilvl="4">
      <w:start w:val="1"/>
      <w:numFmt w:val="lowerLetter"/>
      <w:lvlText w:val="(%5)"/>
      <w:lvlJc w:val="left"/>
      <w:pPr>
        <w:tabs>
          <w:tab w:val="num" w:pos="576"/>
        </w:tabs>
        <w:ind w:left="0" w:firstLine="0"/>
      </w:pPr>
      <w:rPr>
        <w:rFonts w:hint="default"/>
      </w:rPr>
    </w:lvl>
    <w:lvl w:ilvl="5">
      <w:start w:val="1"/>
      <w:numFmt w:val="lowerRoman"/>
      <w:lvlText w:val="(%6)"/>
      <w:lvlJc w:val="left"/>
      <w:pPr>
        <w:tabs>
          <w:tab w:val="num" w:pos="576"/>
        </w:tabs>
        <w:ind w:left="0" w:firstLine="0"/>
      </w:pPr>
      <w:rPr>
        <w:rFonts w:hint="default"/>
      </w:rPr>
    </w:lvl>
    <w:lvl w:ilvl="6">
      <w:start w:val="1"/>
      <w:numFmt w:val="decimal"/>
      <w:lvlText w:val="%7."/>
      <w:lvlJc w:val="left"/>
      <w:pPr>
        <w:tabs>
          <w:tab w:val="num" w:pos="576"/>
        </w:tabs>
        <w:ind w:left="0" w:firstLine="0"/>
      </w:pPr>
      <w:rPr>
        <w:rFonts w:hint="default"/>
      </w:rPr>
    </w:lvl>
    <w:lvl w:ilvl="7">
      <w:start w:val="1"/>
      <w:numFmt w:val="lowerLetter"/>
      <w:lvlText w:val="%8."/>
      <w:lvlJc w:val="left"/>
      <w:pPr>
        <w:tabs>
          <w:tab w:val="num" w:pos="576"/>
        </w:tabs>
        <w:ind w:left="0" w:firstLine="0"/>
      </w:pPr>
      <w:rPr>
        <w:rFonts w:hint="default"/>
      </w:rPr>
    </w:lvl>
    <w:lvl w:ilvl="8">
      <w:start w:val="1"/>
      <w:numFmt w:val="lowerRoman"/>
      <w:lvlText w:val="%9."/>
      <w:lvlJc w:val="left"/>
      <w:pPr>
        <w:tabs>
          <w:tab w:val="num" w:pos="576"/>
        </w:tabs>
        <w:ind w:left="0" w:firstLine="0"/>
      </w:pPr>
      <w:rPr>
        <w:rFonts w:hint="default"/>
      </w:rPr>
    </w:lvl>
  </w:abstractNum>
  <w:abstractNum w:abstractNumId="4" w15:restartNumberingAfterBreak="0">
    <w:nsid w:val="1BED78E8"/>
    <w:multiLevelType w:val="multilevel"/>
    <w:tmpl w:val="354C1174"/>
    <w:lvl w:ilvl="0">
      <w:start w:val="1"/>
      <w:numFmt w:val="bullet"/>
      <w:lvlText w:val=""/>
      <w:lvlJc w:val="left"/>
      <w:pPr>
        <w:ind w:left="360" w:hanging="360"/>
      </w:pPr>
      <w:rPr>
        <w:rFonts w:ascii="Wingdings" w:hAnsi="Wingdings" w:hint="default"/>
        <w:b/>
        <w:bCs w:val="0"/>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3BD3FAA"/>
    <w:multiLevelType w:val="multilevel"/>
    <w:tmpl w:val="FA5067AE"/>
    <w:styleLink w:val="Style2"/>
    <w:lvl w:ilvl="0">
      <w:start w:val="1"/>
      <w:numFmt w:val="decimal"/>
      <w:isLgl/>
      <w:suff w:val="space"/>
      <w:lvlText w:val="%1"/>
      <w:lvlJc w:val="left"/>
      <w:pPr>
        <w:ind w:left="360" w:hanging="360"/>
      </w:pPr>
      <w:rPr>
        <w:rFonts w:asciiTheme="majorHAnsi" w:hAnsiTheme="majorHAnsi" w:hint="default"/>
        <w:b/>
        <w:i w:val="0"/>
        <w:color w:val="auto"/>
        <w:sz w:val="28"/>
      </w:rPr>
    </w:lvl>
    <w:lvl w:ilvl="1">
      <w:start w:val="1"/>
      <w:numFmt w:val="decimal"/>
      <w:isLgl/>
      <w:suff w:val="space"/>
      <w:lvlText w:val="%1.%2"/>
      <w:lvlJc w:val="left"/>
      <w:pPr>
        <w:ind w:left="720" w:hanging="360"/>
      </w:pPr>
      <w:rPr>
        <w:rFonts w:hint="default"/>
        <w:b/>
        <w:i w:val="0"/>
        <w:color w:val="auto"/>
        <w:sz w:val="24"/>
      </w:rPr>
    </w:lvl>
    <w:lvl w:ilvl="2">
      <w:start w:val="1"/>
      <w:numFmt w:val="decimal"/>
      <w:isLgl/>
      <w:suff w:val="space"/>
      <w:lvlText w:val="%1.%2.%3"/>
      <w:lvlJc w:val="left"/>
      <w:pPr>
        <w:ind w:left="1080" w:hanging="360"/>
      </w:pPr>
      <w:rPr>
        <w:rFonts w:hint="default"/>
        <w:b/>
        <w:i w:val="0"/>
        <w:color w:val="auto"/>
        <w:sz w:val="24"/>
      </w:rPr>
    </w:lvl>
    <w:lvl w:ilvl="3">
      <w:start w:val="1"/>
      <w:numFmt w:val="decimal"/>
      <w:lvlText w:val="%1.%2.%3.%4."/>
      <w:lvlJc w:val="left"/>
      <w:pPr>
        <w:tabs>
          <w:tab w:val="num" w:pos="1440"/>
        </w:tabs>
        <w:ind w:left="1440" w:hanging="360"/>
      </w:pPr>
      <w:rPr>
        <w:rFonts w:hint="default"/>
      </w:rPr>
    </w:lvl>
    <w:lvl w:ilvl="4">
      <w:start w:val="1"/>
      <w:numFmt w:val="decimal"/>
      <w:lvlText w:val="%1.%2.%3.%4.%5."/>
      <w:lvlJc w:val="left"/>
      <w:pPr>
        <w:tabs>
          <w:tab w:val="num" w:pos="1800"/>
        </w:tabs>
        <w:ind w:left="1800" w:hanging="360"/>
      </w:pPr>
      <w:rPr>
        <w:rFonts w:hint="default"/>
      </w:rPr>
    </w:lvl>
    <w:lvl w:ilvl="5">
      <w:start w:val="1"/>
      <w:numFmt w:val="decimal"/>
      <w:lvlText w:val="%1.%2.%3.%4.%5.%6."/>
      <w:lvlJc w:val="left"/>
      <w:pPr>
        <w:tabs>
          <w:tab w:val="num" w:pos="2160"/>
        </w:tabs>
        <w:ind w:left="2160" w:hanging="360"/>
      </w:pPr>
      <w:rPr>
        <w:rFonts w:hint="default"/>
      </w:rPr>
    </w:lvl>
    <w:lvl w:ilvl="6">
      <w:start w:val="1"/>
      <w:numFmt w:val="decimal"/>
      <w:lvlText w:val="%1.%2.%3.%4.%5.%6.%7."/>
      <w:lvlJc w:val="left"/>
      <w:pPr>
        <w:tabs>
          <w:tab w:val="num" w:pos="2520"/>
        </w:tabs>
        <w:ind w:left="2520" w:hanging="360"/>
      </w:pPr>
      <w:rPr>
        <w:rFonts w:hint="default"/>
      </w:rPr>
    </w:lvl>
    <w:lvl w:ilvl="7">
      <w:start w:val="1"/>
      <w:numFmt w:val="decimal"/>
      <w:lvlText w:val="%1.%2.%3.%4.%5.%6.%7.%8."/>
      <w:lvlJc w:val="left"/>
      <w:pPr>
        <w:tabs>
          <w:tab w:val="num" w:pos="2880"/>
        </w:tabs>
        <w:ind w:left="2880" w:hanging="360"/>
      </w:pPr>
      <w:rPr>
        <w:rFonts w:hint="default"/>
      </w:rPr>
    </w:lvl>
    <w:lvl w:ilvl="8">
      <w:start w:val="1"/>
      <w:numFmt w:val="decimal"/>
      <w:lvlText w:val="%1.%2.%3.%4.%5.%6.%7.%8.%9."/>
      <w:lvlJc w:val="left"/>
      <w:pPr>
        <w:tabs>
          <w:tab w:val="num" w:pos="3240"/>
        </w:tabs>
        <w:ind w:left="3240" w:hanging="360"/>
      </w:pPr>
      <w:rPr>
        <w:rFonts w:hint="default"/>
      </w:rPr>
    </w:lvl>
  </w:abstractNum>
  <w:abstractNum w:abstractNumId="6" w15:restartNumberingAfterBreak="0">
    <w:nsid w:val="2F5B71A8"/>
    <w:multiLevelType w:val="multilevel"/>
    <w:tmpl w:val="354C1174"/>
    <w:lvl w:ilvl="0">
      <w:start w:val="1"/>
      <w:numFmt w:val="bullet"/>
      <w:lvlText w:val=""/>
      <w:lvlJc w:val="left"/>
      <w:pPr>
        <w:ind w:left="360" w:hanging="360"/>
      </w:pPr>
      <w:rPr>
        <w:rFonts w:ascii="Wingdings" w:hAnsi="Wingdings" w:hint="default"/>
        <w:b/>
        <w:bCs w:val="0"/>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CF3A9C"/>
    <w:multiLevelType w:val="multilevel"/>
    <w:tmpl w:val="A8206314"/>
    <w:lvl w:ilvl="0">
      <w:start w:val="1"/>
      <w:numFmt w:val="decimal"/>
      <w:pStyle w:val="Heading1"/>
      <w:isLgl/>
      <w:lvlText w:val="%1"/>
      <w:lvlJc w:val="left"/>
      <w:pPr>
        <w:tabs>
          <w:tab w:val="num" w:pos="360"/>
        </w:tabs>
        <w:ind w:left="0" w:firstLine="0"/>
      </w:pPr>
      <w:rPr>
        <w:rFonts w:asciiTheme="majorHAnsi" w:hAnsiTheme="majorHAnsi" w:hint="default"/>
        <w:b/>
        <w:i w:val="0"/>
        <w:color w:val="auto"/>
        <w:sz w:val="28"/>
      </w:rPr>
    </w:lvl>
    <w:lvl w:ilvl="1">
      <w:start w:val="1"/>
      <w:numFmt w:val="decimal"/>
      <w:pStyle w:val="Heading2"/>
      <w:isLgl/>
      <w:lvlText w:val="%1.%2"/>
      <w:lvlJc w:val="left"/>
      <w:pPr>
        <w:tabs>
          <w:tab w:val="num" w:pos="360"/>
        </w:tabs>
        <w:ind w:left="0" w:firstLine="0"/>
      </w:pPr>
      <w:rPr>
        <w:rFonts w:hint="default"/>
        <w:b/>
        <w:i w:val="0"/>
        <w:color w:val="auto"/>
        <w:sz w:val="24"/>
      </w:rPr>
    </w:lvl>
    <w:lvl w:ilvl="2">
      <w:start w:val="1"/>
      <w:numFmt w:val="decimal"/>
      <w:lvlText w:val="%1.%2.%3"/>
      <w:lvlJc w:val="left"/>
      <w:pPr>
        <w:tabs>
          <w:tab w:val="num" w:pos="360"/>
        </w:tabs>
        <w:ind w:left="0" w:firstLine="0"/>
      </w:pPr>
      <w:rPr>
        <w:rFonts w:hint="default"/>
        <w:b/>
        <w:i w:val="0"/>
        <w:color w:val="auto"/>
        <w:sz w:val="24"/>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8" w15:restartNumberingAfterBreak="0">
    <w:nsid w:val="4F8F6E64"/>
    <w:multiLevelType w:val="hybridMultilevel"/>
    <w:tmpl w:val="84D67150"/>
    <w:lvl w:ilvl="0" w:tplc="4838215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333C1"/>
    <w:multiLevelType w:val="multilevel"/>
    <w:tmpl w:val="354C1174"/>
    <w:lvl w:ilvl="0">
      <w:start w:val="1"/>
      <w:numFmt w:val="bullet"/>
      <w:lvlText w:val=""/>
      <w:lvlJc w:val="left"/>
      <w:pPr>
        <w:ind w:left="360" w:hanging="360"/>
      </w:pPr>
      <w:rPr>
        <w:rFonts w:ascii="Wingdings" w:hAnsi="Wingdings" w:hint="default"/>
        <w:b/>
        <w:bCs w:val="0"/>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3"/>
  </w:num>
  <w:num w:numId="4">
    <w:abstractNumId w:val="5"/>
  </w:num>
  <w:num w:numId="5">
    <w:abstractNumId w:val="7"/>
  </w:num>
  <w:num w:numId="6">
    <w:abstractNumId w:val="7"/>
  </w:num>
  <w:num w:numId="7">
    <w:abstractNumId w:val="7"/>
  </w:num>
  <w:num w:numId="8">
    <w:abstractNumId w:val="7"/>
  </w:num>
  <w:num w:numId="9">
    <w:abstractNumId w:val="0"/>
  </w:num>
  <w:num w:numId="10">
    <w:abstractNumId w:val="1"/>
  </w:num>
  <w:num w:numId="11">
    <w:abstractNumId w:val="3"/>
  </w:num>
  <w:num w:numId="12">
    <w:abstractNumId w:val="5"/>
  </w:num>
  <w:num w:numId="13">
    <w:abstractNumId w:val="7"/>
  </w:num>
  <w:num w:numId="14">
    <w:abstractNumId w:val="7"/>
  </w:num>
  <w:num w:numId="15">
    <w:abstractNumId w:val="2"/>
  </w:num>
  <w:num w:numId="16">
    <w:abstractNumId w:val="1"/>
  </w:num>
  <w:num w:numId="17">
    <w:abstractNumId w:val="8"/>
  </w:num>
  <w:num w:numId="18">
    <w:abstractNumId w:val="4"/>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E0"/>
    <w:rsid w:val="0003182E"/>
    <w:rsid w:val="00041A6C"/>
    <w:rsid w:val="00071EC2"/>
    <w:rsid w:val="000C15C6"/>
    <w:rsid w:val="000D3A5C"/>
    <w:rsid w:val="000D7DD1"/>
    <w:rsid w:val="0010271E"/>
    <w:rsid w:val="00150F64"/>
    <w:rsid w:val="001952AB"/>
    <w:rsid w:val="001A0311"/>
    <w:rsid w:val="001B329A"/>
    <w:rsid w:val="002404C3"/>
    <w:rsid w:val="0024404F"/>
    <w:rsid w:val="0029658D"/>
    <w:rsid w:val="003340DC"/>
    <w:rsid w:val="00336332"/>
    <w:rsid w:val="003413C1"/>
    <w:rsid w:val="0038012A"/>
    <w:rsid w:val="00391D6E"/>
    <w:rsid w:val="003D77CA"/>
    <w:rsid w:val="003E13E5"/>
    <w:rsid w:val="00407127"/>
    <w:rsid w:val="00446430"/>
    <w:rsid w:val="00447C85"/>
    <w:rsid w:val="00450635"/>
    <w:rsid w:val="00457A1D"/>
    <w:rsid w:val="004A09B6"/>
    <w:rsid w:val="004C0D35"/>
    <w:rsid w:val="004D48D4"/>
    <w:rsid w:val="004E0C05"/>
    <w:rsid w:val="004F49EF"/>
    <w:rsid w:val="0050056E"/>
    <w:rsid w:val="005175FC"/>
    <w:rsid w:val="00524809"/>
    <w:rsid w:val="00551446"/>
    <w:rsid w:val="00553753"/>
    <w:rsid w:val="005631E9"/>
    <w:rsid w:val="005637AD"/>
    <w:rsid w:val="00567316"/>
    <w:rsid w:val="00583F86"/>
    <w:rsid w:val="005909C0"/>
    <w:rsid w:val="005969DF"/>
    <w:rsid w:val="005D5A73"/>
    <w:rsid w:val="005E1622"/>
    <w:rsid w:val="005F217E"/>
    <w:rsid w:val="00605BF2"/>
    <w:rsid w:val="006102E5"/>
    <w:rsid w:val="00623BCB"/>
    <w:rsid w:val="00623D45"/>
    <w:rsid w:val="00633C60"/>
    <w:rsid w:val="006438E5"/>
    <w:rsid w:val="006442A7"/>
    <w:rsid w:val="006612B9"/>
    <w:rsid w:val="00661570"/>
    <w:rsid w:val="006815B8"/>
    <w:rsid w:val="006D4303"/>
    <w:rsid w:val="006E73E4"/>
    <w:rsid w:val="006F2468"/>
    <w:rsid w:val="00721BEA"/>
    <w:rsid w:val="00731FA5"/>
    <w:rsid w:val="00747256"/>
    <w:rsid w:val="00761A61"/>
    <w:rsid w:val="00781FE0"/>
    <w:rsid w:val="007C7CB0"/>
    <w:rsid w:val="007D15C0"/>
    <w:rsid w:val="00802506"/>
    <w:rsid w:val="00805F3C"/>
    <w:rsid w:val="0083027D"/>
    <w:rsid w:val="0087444B"/>
    <w:rsid w:val="00894274"/>
    <w:rsid w:val="008A57E0"/>
    <w:rsid w:val="008D3529"/>
    <w:rsid w:val="00905F98"/>
    <w:rsid w:val="00951561"/>
    <w:rsid w:val="00974029"/>
    <w:rsid w:val="00983821"/>
    <w:rsid w:val="0099114D"/>
    <w:rsid w:val="00993028"/>
    <w:rsid w:val="009D1DAC"/>
    <w:rsid w:val="009D4EA0"/>
    <w:rsid w:val="00A342F5"/>
    <w:rsid w:val="00A35AF5"/>
    <w:rsid w:val="00A372FE"/>
    <w:rsid w:val="00A4052B"/>
    <w:rsid w:val="00A62BED"/>
    <w:rsid w:val="00A740AA"/>
    <w:rsid w:val="00AF4B5B"/>
    <w:rsid w:val="00B11CA2"/>
    <w:rsid w:val="00B203DE"/>
    <w:rsid w:val="00B24394"/>
    <w:rsid w:val="00B5161E"/>
    <w:rsid w:val="00B74F07"/>
    <w:rsid w:val="00B87F49"/>
    <w:rsid w:val="00B9138F"/>
    <w:rsid w:val="00BA7A28"/>
    <w:rsid w:val="00BB5612"/>
    <w:rsid w:val="00BD054B"/>
    <w:rsid w:val="00BD744E"/>
    <w:rsid w:val="00BE1648"/>
    <w:rsid w:val="00BE26C5"/>
    <w:rsid w:val="00C50E21"/>
    <w:rsid w:val="00C6411C"/>
    <w:rsid w:val="00C678E5"/>
    <w:rsid w:val="00C75ACD"/>
    <w:rsid w:val="00C77B83"/>
    <w:rsid w:val="00C87855"/>
    <w:rsid w:val="00C938CE"/>
    <w:rsid w:val="00CA4CD2"/>
    <w:rsid w:val="00CA621B"/>
    <w:rsid w:val="00CB2281"/>
    <w:rsid w:val="00CC2D3F"/>
    <w:rsid w:val="00D02FF6"/>
    <w:rsid w:val="00D0554C"/>
    <w:rsid w:val="00D10AE5"/>
    <w:rsid w:val="00D11DD0"/>
    <w:rsid w:val="00D20D4A"/>
    <w:rsid w:val="00D2287E"/>
    <w:rsid w:val="00D70226"/>
    <w:rsid w:val="00DA30AD"/>
    <w:rsid w:val="00DC21B9"/>
    <w:rsid w:val="00DC3BEA"/>
    <w:rsid w:val="00DD5B7E"/>
    <w:rsid w:val="00E0489E"/>
    <w:rsid w:val="00E079E4"/>
    <w:rsid w:val="00E16C7A"/>
    <w:rsid w:val="00E528B1"/>
    <w:rsid w:val="00E568CB"/>
    <w:rsid w:val="00EE2BBB"/>
    <w:rsid w:val="00F36CCC"/>
    <w:rsid w:val="00F46490"/>
    <w:rsid w:val="00F51D46"/>
    <w:rsid w:val="00F839C4"/>
    <w:rsid w:val="00F91EDA"/>
    <w:rsid w:val="00F92A16"/>
    <w:rsid w:val="00F9335D"/>
    <w:rsid w:val="00FA75AF"/>
    <w:rsid w:val="00FD5E01"/>
    <w:rsid w:val="00FE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DDA9"/>
  <w15:chartTrackingRefBased/>
  <w15:docId w15:val="{DA223B53-2E20-4260-A85C-2D4245EA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sz w:val="24"/>
        <w:szCs w:val="24"/>
        <w:lang w:val="en-US" w:eastAsia="en-US" w:bidi="ar-SA"/>
      </w:rPr>
    </w:rPrDefault>
    <w:pPrDefault>
      <w:pPr>
        <w:spacing w:after="100" w:line="276" w:lineRule="auto"/>
        <w:ind w:firstLine="72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F49"/>
    <w:pPr>
      <w:spacing w:after="200"/>
      <w:ind w:firstLine="0"/>
    </w:pPr>
    <w:rPr>
      <w:b/>
      <w:color w:val="212121"/>
    </w:rPr>
  </w:style>
  <w:style w:type="paragraph" w:styleId="Heading1">
    <w:name w:val="heading 1"/>
    <w:basedOn w:val="Normal"/>
    <w:link w:val="Heading1Char"/>
    <w:uiPriority w:val="3"/>
    <w:qFormat/>
    <w:rsid w:val="002404C3"/>
    <w:pPr>
      <w:keepNext/>
      <w:keepLines/>
      <w:numPr>
        <w:numId w:val="14"/>
      </w:numPr>
      <w:spacing w:before="240" w:after="240"/>
      <w:outlineLvl w:val="0"/>
    </w:pPr>
    <w:rPr>
      <w:rFonts w:asciiTheme="majorHAnsi" w:eastAsiaTheme="majorEastAsia" w:hAnsiTheme="majorHAnsi" w:cstheme="majorBidi"/>
      <w:b w:val="0"/>
      <w:sz w:val="28"/>
      <w:szCs w:val="32"/>
      <w:u w:val="single"/>
    </w:rPr>
  </w:style>
  <w:style w:type="paragraph" w:styleId="Heading2">
    <w:name w:val="heading 2"/>
    <w:basedOn w:val="Normal"/>
    <w:next w:val="Normal"/>
    <w:link w:val="Heading2Char"/>
    <w:uiPriority w:val="4"/>
    <w:qFormat/>
    <w:rsid w:val="002404C3"/>
    <w:pPr>
      <w:keepNext/>
      <w:numPr>
        <w:ilvl w:val="1"/>
        <w:numId w:val="14"/>
      </w:numPr>
      <w:spacing w:before="240" w:after="240"/>
      <w:outlineLvl w:val="1"/>
    </w:pPr>
    <w:rPr>
      <w:rFonts w:eastAsiaTheme="majorEastAsia" w:cstheme="majorBidi"/>
      <w:b w:val="0"/>
      <w:szCs w:val="26"/>
      <w:u w:val="single"/>
    </w:rPr>
  </w:style>
  <w:style w:type="paragraph" w:styleId="Heading3">
    <w:name w:val="heading 3"/>
    <w:basedOn w:val="Normal"/>
    <w:link w:val="Heading3Char"/>
    <w:uiPriority w:val="5"/>
    <w:qFormat/>
    <w:rsid w:val="002404C3"/>
    <w:pPr>
      <w:keepNext/>
      <w:numPr>
        <w:ilvl w:val="2"/>
        <w:numId w:val="15"/>
      </w:numPr>
      <w:spacing w:before="240" w:after="240" w:line="240" w:lineRule="auto"/>
      <w:ind w:firstLine="0"/>
      <w:jc w:val="center"/>
      <w:outlineLvl w:val="2"/>
    </w:pPr>
    <w:rPr>
      <w:rFonts w:eastAsiaTheme="majorEastAsia" w:cstheme="majorBidi"/>
      <w:b w:val="0"/>
      <w:u w:val="single"/>
    </w:rPr>
  </w:style>
  <w:style w:type="paragraph" w:styleId="Heading4">
    <w:name w:val="heading 4"/>
    <w:basedOn w:val="Normal"/>
    <w:link w:val="Heading4Char"/>
    <w:autoRedefine/>
    <w:uiPriority w:val="6"/>
    <w:qFormat/>
    <w:rsid w:val="008D3529"/>
    <w:pPr>
      <w:keepNext/>
      <w:keepLines/>
      <w:framePr w:wrap="notBeside" w:hAnchor="text"/>
      <w:spacing w:before="40"/>
      <w:jc w:val="center"/>
      <w:outlineLvl w:val="3"/>
    </w:pPr>
    <w:rPr>
      <w:rFonts w:asciiTheme="majorHAnsi" w:eastAsiaTheme="majorEastAsia" w:hAnsiTheme="majorHAnsi" w:cstheme="majorBidi"/>
      <w:b w:val="0"/>
      <w:iCs/>
      <w:u w:val="single"/>
    </w:rPr>
  </w:style>
  <w:style w:type="paragraph" w:styleId="Heading5">
    <w:name w:val="heading 5"/>
    <w:basedOn w:val="Normal"/>
    <w:link w:val="Heading5Char"/>
    <w:uiPriority w:val="9"/>
    <w:semiHidden/>
    <w:unhideWhenUsed/>
    <w:qFormat/>
    <w:rsid w:val="008D3529"/>
    <w:pPr>
      <w:keepNext/>
      <w:keepLines/>
      <w:framePr w:wrap="notBeside" w:hAnchor="text"/>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
    <w:qFormat/>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styleId="EndnoteText">
    <w:name w:val="endnote text"/>
    <w:basedOn w:val="Normal"/>
    <w:link w:val="EndnoteTextChar"/>
    <w:uiPriority w:val="99"/>
    <w:unhideWhenUsed/>
    <w:rsid w:val="005D5A73"/>
    <w:pPr>
      <w:widowControl w:val="0"/>
      <w:autoSpaceDE w:val="0"/>
      <w:autoSpaceDN w:val="0"/>
      <w:adjustRightInd w:val="0"/>
      <w:spacing w:after="0" w:line="240" w:lineRule="auto"/>
      <w:ind w:left="432" w:hanging="432"/>
    </w:pPr>
    <w:rPr>
      <w:rFonts w:eastAsiaTheme="minorHAnsi"/>
      <w:b w:val="0"/>
      <w:color w:val="auto"/>
    </w:rPr>
  </w:style>
  <w:style w:type="character" w:customStyle="1" w:styleId="EndnoteTextChar">
    <w:name w:val="Endnote Text Char"/>
    <w:link w:val="EndnoteText"/>
    <w:uiPriority w:val="99"/>
    <w:rsid w:val="005D5A73"/>
  </w:style>
  <w:style w:type="character" w:styleId="EndnoteReference">
    <w:name w:val="endnote reference"/>
    <w:basedOn w:val="DefaultParagraphFont"/>
    <w:uiPriority w:val="99"/>
    <w:unhideWhenUsed/>
    <w:rsid w:val="0010271E"/>
    <w:rPr>
      <w:rFonts w:ascii="Times New Roman" w:hAnsi="Times New Roman"/>
      <w:b/>
      <w:color w:val="auto"/>
      <w:sz w:val="24"/>
      <w:vertAlign w:val="superscript"/>
    </w:rPr>
  </w:style>
  <w:style w:type="table" w:styleId="TableGrid">
    <w:name w:val="Table Grid"/>
    <w:basedOn w:val="TableNormal"/>
    <w:uiPriority w:val="59"/>
    <w:rsid w:val="008D3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Quote">
    <w:name w:val="Legal Quote"/>
    <w:basedOn w:val="Normal"/>
    <w:uiPriority w:val="1"/>
    <w:qFormat/>
    <w:rsid w:val="008D3529"/>
    <w:pPr>
      <w:autoSpaceDE w:val="0"/>
      <w:autoSpaceDN w:val="0"/>
      <w:adjustRightInd w:val="0"/>
      <w:spacing w:after="0" w:line="240" w:lineRule="auto"/>
      <w:ind w:left="720" w:right="720"/>
      <w:jc w:val="both"/>
    </w:pPr>
    <w:rPr>
      <w:rFonts w:eastAsiaTheme="minorEastAsia"/>
    </w:rPr>
  </w:style>
  <w:style w:type="paragraph" w:customStyle="1" w:styleId="TableParagraph">
    <w:name w:val="Table Paragraph"/>
    <w:basedOn w:val="Normal"/>
    <w:autoRedefine/>
    <w:uiPriority w:val="7"/>
    <w:qFormat/>
    <w:rsid w:val="008D3529"/>
    <w:pPr>
      <w:keepNext/>
      <w:keepLines/>
      <w:framePr w:wrap="notBeside" w:hAnchor="text"/>
      <w:spacing w:after="0" w:line="240" w:lineRule="auto"/>
    </w:pPr>
  </w:style>
  <w:style w:type="paragraph" w:customStyle="1" w:styleId="Style1">
    <w:name w:val="Style1"/>
    <w:basedOn w:val="Normal"/>
    <w:autoRedefine/>
    <w:uiPriority w:val="24"/>
    <w:qFormat/>
    <w:rsid w:val="008D3529"/>
    <w:pPr>
      <w:framePr w:wrap="notBeside" w:hAnchor="text"/>
    </w:pPr>
    <w:rPr>
      <w:position w:val="9"/>
      <w:sz w:val="20"/>
    </w:rPr>
  </w:style>
  <w:style w:type="paragraph" w:customStyle="1" w:styleId="Footnote">
    <w:name w:val="Footnote"/>
    <w:basedOn w:val="Normal"/>
    <w:autoRedefine/>
    <w:uiPriority w:val="1"/>
    <w:qFormat/>
    <w:rsid w:val="008D3529"/>
    <w:pPr>
      <w:keepLines/>
      <w:framePr w:wrap="notBeside" w:hAnchor="text"/>
    </w:pPr>
    <w:rPr>
      <w:sz w:val="20"/>
    </w:rPr>
  </w:style>
  <w:style w:type="numbering" w:customStyle="1" w:styleId="JordiesClass">
    <w:name w:val="Jordie's Class"/>
    <w:uiPriority w:val="99"/>
    <w:rsid w:val="008D3529"/>
    <w:pPr>
      <w:numPr>
        <w:numId w:val="1"/>
      </w:numPr>
    </w:pPr>
  </w:style>
  <w:style w:type="paragraph" w:customStyle="1" w:styleId="17">
    <w:name w:val="_17"/>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customStyle="1" w:styleId="16">
    <w:name w:val="_16"/>
    <w:uiPriority w:val="99"/>
    <w:rsid w:val="008D352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eastAsiaTheme="minorEastAsia"/>
    </w:rPr>
  </w:style>
  <w:style w:type="paragraph" w:customStyle="1" w:styleId="15">
    <w:name w:val="_15"/>
    <w:uiPriority w:val="99"/>
    <w:rsid w:val="008D35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eastAsiaTheme="minorEastAsia"/>
    </w:rPr>
  </w:style>
  <w:style w:type="paragraph" w:customStyle="1" w:styleId="14">
    <w:name w:val="_14"/>
    <w:uiPriority w:val="99"/>
    <w:rsid w:val="008D35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eastAsiaTheme="minorEastAsia"/>
    </w:rPr>
  </w:style>
  <w:style w:type="paragraph" w:customStyle="1" w:styleId="13">
    <w:name w:val="_13"/>
    <w:uiPriority w:val="99"/>
    <w:rsid w:val="008D35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eastAsiaTheme="minorEastAsia"/>
    </w:rPr>
  </w:style>
  <w:style w:type="paragraph" w:customStyle="1" w:styleId="12">
    <w:name w:val="_12"/>
    <w:uiPriority w:val="99"/>
    <w:rsid w:val="008D35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eastAsiaTheme="minorEastAsia"/>
    </w:rPr>
  </w:style>
  <w:style w:type="paragraph" w:customStyle="1" w:styleId="11">
    <w:name w:val="_11"/>
    <w:uiPriority w:val="99"/>
    <w:rsid w:val="008D352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eastAsiaTheme="minorEastAsia"/>
    </w:rPr>
  </w:style>
  <w:style w:type="paragraph" w:customStyle="1" w:styleId="10">
    <w:name w:val="_10"/>
    <w:uiPriority w:val="99"/>
    <w:rsid w:val="008D3529"/>
    <w:pPr>
      <w:widowControl w:val="0"/>
      <w:tabs>
        <w:tab w:val="left" w:pos="5760"/>
        <w:tab w:val="left" w:pos="6480"/>
        <w:tab w:val="left" w:pos="7200"/>
        <w:tab w:val="left" w:pos="7920"/>
        <w:tab w:val="left" w:pos="8640"/>
      </w:tabs>
      <w:autoSpaceDE w:val="0"/>
      <w:autoSpaceDN w:val="0"/>
      <w:adjustRightInd w:val="0"/>
      <w:ind w:left="5760"/>
      <w:jc w:val="both"/>
    </w:pPr>
    <w:rPr>
      <w:rFonts w:eastAsiaTheme="minorEastAsia"/>
    </w:rPr>
  </w:style>
  <w:style w:type="paragraph" w:customStyle="1" w:styleId="Level9">
    <w:name w:val="Level 9"/>
    <w:uiPriority w:val="99"/>
    <w:rsid w:val="008D3529"/>
    <w:pPr>
      <w:widowControl w:val="0"/>
      <w:autoSpaceDE w:val="0"/>
      <w:autoSpaceDN w:val="0"/>
      <w:adjustRightInd w:val="0"/>
      <w:ind w:left="-1440"/>
      <w:jc w:val="both"/>
    </w:pPr>
    <w:rPr>
      <w:rFonts w:eastAsiaTheme="minorEastAsia"/>
      <w:b/>
      <w:bCs/>
    </w:rPr>
  </w:style>
  <w:style w:type="paragraph" w:customStyle="1" w:styleId="26">
    <w:name w:val="_26"/>
    <w:uiPriority w:val="99"/>
    <w:rsid w:val="008D3529"/>
    <w:pPr>
      <w:widowControl w:val="0"/>
      <w:autoSpaceDE w:val="0"/>
      <w:autoSpaceDN w:val="0"/>
      <w:adjustRightInd w:val="0"/>
      <w:jc w:val="both"/>
    </w:pPr>
    <w:rPr>
      <w:rFonts w:eastAsiaTheme="minorEastAsia"/>
    </w:rPr>
  </w:style>
  <w:style w:type="paragraph" w:customStyle="1" w:styleId="25">
    <w:name w:val="_25"/>
    <w:uiPriority w:val="99"/>
    <w:rsid w:val="008D352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eastAsiaTheme="minorEastAsia"/>
    </w:rPr>
  </w:style>
  <w:style w:type="paragraph" w:customStyle="1" w:styleId="24">
    <w:name w:val="_24"/>
    <w:uiPriority w:val="99"/>
    <w:rsid w:val="008D35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eastAsiaTheme="minorEastAsia"/>
    </w:rPr>
  </w:style>
  <w:style w:type="paragraph" w:customStyle="1" w:styleId="23">
    <w:name w:val="_23"/>
    <w:uiPriority w:val="99"/>
    <w:rsid w:val="008D35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eastAsiaTheme="minorEastAsia"/>
    </w:rPr>
  </w:style>
  <w:style w:type="paragraph" w:customStyle="1" w:styleId="22">
    <w:name w:val="_22"/>
    <w:uiPriority w:val="99"/>
    <w:rsid w:val="008D35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eastAsiaTheme="minorEastAsia"/>
    </w:rPr>
  </w:style>
  <w:style w:type="paragraph" w:customStyle="1" w:styleId="21">
    <w:name w:val="_21"/>
    <w:uiPriority w:val="99"/>
    <w:rsid w:val="008D35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eastAsiaTheme="minorEastAsia"/>
    </w:rPr>
  </w:style>
  <w:style w:type="paragraph" w:customStyle="1" w:styleId="20">
    <w:name w:val="_20"/>
    <w:uiPriority w:val="99"/>
    <w:rsid w:val="008D352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eastAsiaTheme="minorEastAsia"/>
    </w:rPr>
  </w:style>
  <w:style w:type="paragraph" w:customStyle="1" w:styleId="19">
    <w:name w:val="_19"/>
    <w:uiPriority w:val="99"/>
    <w:rsid w:val="008D3529"/>
    <w:pPr>
      <w:widowControl w:val="0"/>
      <w:tabs>
        <w:tab w:val="left" w:pos="5760"/>
        <w:tab w:val="left" w:pos="6480"/>
        <w:tab w:val="left" w:pos="7200"/>
        <w:tab w:val="left" w:pos="7920"/>
        <w:tab w:val="left" w:pos="8640"/>
      </w:tabs>
      <w:autoSpaceDE w:val="0"/>
      <w:autoSpaceDN w:val="0"/>
      <w:adjustRightInd w:val="0"/>
      <w:ind w:left="5760"/>
      <w:jc w:val="both"/>
    </w:pPr>
    <w:rPr>
      <w:rFonts w:eastAsiaTheme="minorEastAsia"/>
    </w:rPr>
  </w:style>
  <w:style w:type="paragraph" w:customStyle="1" w:styleId="18">
    <w:name w:val="_18"/>
    <w:uiPriority w:val="99"/>
    <w:rsid w:val="008D3529"/>
    <w:pPr>
      <w:widowControl w:val="0"/>
      <w:tabs>
        <w:tab w:val="left" w:pos="6480"/>
        <w:tab w:val="left" w:pos="7200"/>
        <w:tab w:val="left" w:pos="7920"/>
        <w:tab w:val="left" w:pos="8640"/>
      </w:tabs>
      <w:autoSpaceDE w:val="0"/>
      <w:autoSpaceDN w:val="0"/>
      <w:adjustRightInd w:val="0"/>
      <w:ind w:left="6480"/>
      <w:jc w:val="both"/>
    </w:pPr>
    <w:rPr>
      <w:rFonts w:eastAsiaTheme="minorEastAsia"/>
    </w:rPr>
  </w:style>
  <w:style w:type="paragraph" w:customStyle="1" w:styleId="9">
    <w:name w:val="_9"/>
    <w:uiPriority w:val="99"/>
    <w:rsid w:val="008D3529"/>
    <w:pPr>
      <w:widowControl w:val="0"/>
      <w:tabs>
        <w:tab w:val="left" w:pos="6480"/>
        <w:tab w:val="left" w:pos="7200"/>
        <w:tab w:val="left" w:pos="7920"/>
        <w:tab w:val="left" w:pos="8640"/>
      </w:tabs>
      <w:autoSpaceDE w:val="0"/>
      <w:autoSpaceDN w:val="0"/>
      <w:adjustRightInd w:val="0"/>
      <w:ind w:left="6480"/>
      <w:jc w:val="both"/>
    </w:pPr>
    <w:rPr>
      <w:rFonts w:eastAsiaTheme="minorEastAsia"/>
    </w:rPr>
  </w:style>
  <w:style w:type="paragraph" w:customStyle="1" w:styleId="8">
    <w:name w:val="_8"/>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customStyle="1" w:styleId="7">
    <w:name w:val="_7"/>
    <w:uiPriority w:val="99"/>
    <w:rsid w:val="008D352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eastAsiaTheme="minorEastAsia"/>
    </w:rPr>
  </w:style>
  <w:style w:type="paragraph" w:customStyle="1" w:styleId="6">
    <w:name w:val="_6"/>
    <w:uiPriority w:val="99"/>
    <w:rsid w:val="008D35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eastAsiaTheme="minorEastAsia"/>
    </w:rPr>
  </w:style>
  <w:style w:type="paragraph" w:customStyle="1" w:styleId="5">
    <w:name w:val="_5"/>
    <w:uiPriority w:val="99"/>
    <w:rsid w:val="008D35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eastAsiaTheme="minorEastAsia"/>
    </w:rPr>
  </w:style>
  <w:style w:type="paragraph" w:customStyle="1" w:styleId="4">
    <w:name w:val="_4"/>
    <w:uiPriority w:val="99"/>
    <w:rsid w:val="008D35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eastAsiaTheme="minorEastAsia"/>
    </w:rPr>
  </w:style>
  <w:style w:type="paragraph" w:customStyle="1" w:styleId="3">
    <w:name w:val="_3"/>
    <w:uiPriority w:val="99"/>
    <w:rsid w:val="008D35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eastAsiaTheme="minorEastAsia"/>
    </w:rPr>
  </w:style>
  <w:style w:type="paragraph" w:customStyle="1" w:styleId="2">
    <w:name w:val="_2"/>
    <w:uiPriority w:val="99"/>
    <w:rsid w:val="008D352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eastAsiaTheme="minorEastAsia"/>
    </w:rPr>
  </w:style>
  <w:style w:type="paragraph" w:customStyle="1" w:styleId="1">
    <w:name w:val="_1"/>
    <w:uiPriority w:val="99"/>
    <w:rsid w:val="008D3529"/>
    <w:pPr>
      <w:widowControl w:val="0"/>
      <w:tabs>
        <w:tab w:val="left" w:pos="5760"/>
        <w:tab w:val="left" w:pos="6480"/>
        <w:tab w:val="left" w:pos="7200"/>
        <w:tab w:val="left" w:pos="7920"/>
        <w:tab w:val="left" w:pos="8640"/>
      </w:tabs>
      <w:autoSpaceDE w:val="0"/>
      <w:autoSpaceDN w:val="0"/>
      <w:adjustRightInd w:val="0"/>
      <w:ind w:left="5760"/>
      <w:jc w:val="both"/>
    </w:pPr>
    <w:rPr>
      <w:rFonts w:eastAsiaTheme="minorEastAsia"/>
    </w:rPr>
  </w:style>
  <w:style w:type="paragraph" w:customStyle="1" w:styleId="a">
    <w:name w:val="_"/>
    <w:uiPriority w:val="99"/>
    <w:rsid w:val="008D3529"/>
    <w:pPr>
      <w:widowControl w:val="0"/>
      <w:tabs>
        <w:tab w:val="left" w:pos="6480"/>
        <w:tab w:val="left" w:pos="7200"/>
        <w:tab w:val="left" w:pos="7920"/>
        <w:tab w:val="left" w:pos="8640"/>
      </w:tabs>
      <w:autoSpaceDE w:val="0"/>
      <w:autoSpaceDN w:val="0"/>
      <w:adjustRightInd w:val="0"/>
      <w:ind w:left="6480"/>
      <w:jc w:val="both"/>
    </w:pPr>
    <w:rPr>
      <w:rFonts w:eastAsiaTheme="minorEastAsia"/>
    </w:rPr>
  </w:style>
  <w:style w:type="paragraph" w:customStyle="1" w:styleId="DefinitionT">
    <w:name w:val="Definition T"/>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customStyle="1" w:styleId="DefinitionL">
    <w:name w:val="Definition L"/>
    <w:uiPriority w:val="99"/>
    <w:rsid w:val="008D352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eastAsiaTheme="minorEastAsia"/>
    </w:rPr>
  </w:style>
  <w:style w:type="character" w:customStyle="1" w:styleId="Definition">
    <w:name w:val="Definition"/>
    <w:uiPriority w:val="99"/>
    <w:rsid w:val="008D3529"/>
    <w:rPr>
      <w:i/>
      <w:iCs/>
    </w:rPr>
  </w:style>
  <w:style w:type="paragraph" w:customStyle="1" w:styleId="H1">
    <w:name w:val="H1"/>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48"/>
      <w:szCs w:val="48"/>
    </w:rPr>
  </w:style>
  <w:style w:type="paragraph" w:customStyle="1" w:styleId="H2">
    <w:name w:val="H2"/>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36"/>
      <w:szCs w:val="36"/>
    </w:rPr>
  </w:style>
  <w:style w:type="paragraph" w:customStyle="1" w:styleId="H3">
    <w:name w:val="H3"/>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28"/>
      <w:szCs w:val="28"/>
    </w:rPr>
  </w:style>
  <w:style w:type="paragraph" w:customStyle="1" w:styleId="H4">
    <w:name w:val="H4"/>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rPr>
  </w:style>
  <w:style w:type="paragraph" w:customStyle="1" w:styleId="H5">
    <w:name w:val="H5"/>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20"/>
      <w:szCs w:val="20"/>
    </w:rPr>
  </w:style>
  <w:style w:type="paragraph" w:customStyle="1" w:styleId="H6">
    <w:name w:val="H6"/>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16"/>
      <w:szCs w:val="16"/>
    </w:rPr>
  </w:style>
  <w:style w:type="paragraph" w:customStyle="1" w:styleId="Address">
    <w:name w:val="Address"/>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i/>
      <w:iCs/>
    </w:rPr>
  </w:style>
  <w:style w:type="paragraph" w:customStyle="1" w:styleId="Blockquote">
    <w:name w:val="Blockquote"/>
    <w:uiPriority w:val="99"/>
    <w:rsid w:val="008D352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eastAsiaTheme="minorEastAsia"/>
    </w:rPr>
  </w:style>
  <w:style w:type="character" w:customStyle="1" w:styleId="CITE">
    <w:name w:val="CITE"/>
    <w:uiPriority w:val="99"/>
    <w:rsid w:val="008D3529"/>
    <w:rPr>
      <w:i/>
      <w:iCs/>
    </w:rPr>
  </w:style>
  <w:style w:type="character" w:customStyle="1" w:styleId="CODE">
    <w:name w:val="CODE"/>
    <w:uiPriority w:val="99"/>
    <w:rsid w:val="008D3529"/>
    <w:rPr>
      <w:rFonts w:ascii="Courier New" w:hAnsi="Courier New" w:cs="Courier New"/>
      <w:sz w:val="20"/>
      <w:szCs w:val="20"/>
    </w:rPr>
  </w:style>
  <w:style w:type="character" w:customStyle="1" w:styleId="FollowedHype">
    <w:name w:val="FollowedHype"/>
    <w:uiPriority w:val="99"/>
    <w:rsid w:val="008D3529"/>
    <w:rPr>
      <w:color w:val="800080"/>
      <w:u w:val="single"/>
    </w:rPr>
  </w:style>
  <w:style w:type="character" w:customStyle="1" w:styleId="Keyboard">
    <w:name w:val="Keyboard"/>
    <w:uiPriority w:val="99"/>
    <w:rsid w:val="008D3529"/>
    <w:rPr>
      <w:rFonts w:ascii="Courier New" w:hAnsi="Courier New" w:cs="Courier New"/>
      <w:b/>
      <w:bCs/>
      <w:sz w:val="20"/>
      <w:szCs w:val="20"/>
    </w:rPr>
  </w:style>
  <w:style w:type="paragraph" w:customStyle="1" w:styleId="Preformatted">
    <w:name w:val="Preformatted"/>
    <w:uiPriority w:val="99"/>
    <w:rsid w:val="008D352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eastAsiaTheme="minorEastAsia" w:hAnsi="Courier New" w:cs="Courier New"/>
      <w:sz w:val="20"/>
      <w:szCs w:val="20"/>
    </w:rPr>
  </w:style>
  <w:style w:type="paragraph" w:customStyle="1" w:styleId="zBottomof">
    <w:name w:val="zBottom of"/>
    <w:uiPriority w:val="99"/>
    <w:rsid w:val="008D352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heme="minorEastAsia" w:hAnsi="Arial" w:cs="Arial"/>
      <w:sz w:val="16"/>
      <w:szCs w:val="16"/>
    </w:rPr>
  </w:style>
  <w:style w:type="paragraph" w:customStyle="1" w:styleId="zTopofFor">
    <w:name w:val="zTop of For"/>
    <w:uiPriority w:val="99"/>
    <w:rsid w:val="008D352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heme="minorEastAsia" w:hAnsi="Arial" w:cs="Arial"/>
      <w:sz w:val="16"/>
      <w:szCs w:val="16"/>
    </w:rPr>
  </w:style>
  <w:style w:type="character" w:customStyle="1" w:styleId="Sample">
    <w:name w:val="Sample"/>
    <w:uiPriority w:val="99"/>
    <w:rsid w:val="008D3529"/>
    <w:rPr>
      <w:rFonts w:ascii="Courier New" w:hAnsi="Courier New" w:cs="Courier New"/>
    </w:rPr>
  </w:style>
  <w:style w:type="character" w:customStyle="1" w:styleId="Typewriter">
    <w:name w:val="Typewriter"/>
    <w:uiPriority w:val="99"/>
    <w:rsid w:val="008D3529"/>
    <w:rPr>
      <w:rFonts w:ascii="Courier New" w:hAnsi="Courier New" w:cs="Courier New"/>
      <w:sz w:val="20"/>
      <w:szCs w:val="20"/>
    </w:rPr>
  </w:style>
  <w:style w:type="character" w:customStyle="1" w:styleId="Variable">
    <w:name w:val="Variable"/>
    <w:uiPriority w:val="99"/>
    <w:rsid w:val="008D3529"/>
    <w:rPr>
      <w:i/>
      <w:iCs/>
    </w:rPr>
  </w:style>
  <w:style w:type="character" w:customStyle="1" w:styleId="HTMLMarkup">
    <w:name w:val="HTML Markup"/>
    <w:uiPriority w:val="99"/>
    <w:rsid w:val="008D3529"/>
    <w:rPr>
      <w:vanish/>
      <w:color w:val="FF0000"/>
    </w:rPr>
  </w:style>
  <w:style w:type="character" w:customStyle="1" w:styleId="Comment">
    <w:name w:val="Comment"/>
    <w:uiPriority w:val="99"/>
    <w:rsid w:val="008D3529"/>
  </w:style>
  <w:style w:type="character" w:customStyle="1" w:styleId="DefaultPara">
    <w:name w:val="Default Para"/>
    <w:uiPriority w:val="99"/>
    <w:rsid w:val="008D3529"/>
  </w:style>
  <w:style w:type="character" w:customStyle="1" w:styleId="cosearchterm">
    <w:name w:val="co_searchterm"/>
    <w:basedOn w:val="DefaultParagraphFont"/>
    <w:uiPriority w:val="99"/>
    <w:rsid w:val="008D3529"/>
  </w:style>
  <w:style w:type="character" w:customStyle="1" w:styleId="costarpage">
    <w:name w:val="co_starpage"/>
    <w:basedOn w:val="DefaultParagraphFont"/>
    <w:uiPriority w:val="99"/>
    <w:rsid w:val="008D3529"/>
  </w:style>
  <w:style w:type="character" w:customStyle="1" w:styleId="counderline">
    <w:name w:val="co_underline"/>
    <w:basedOn w:val="DefaultParagraphFont"/>
    <w:uiPriority w:val="99"/>
    <w:rsid w:val="008D3529"/>
  </w:style>
  <w:style w:type="paragraph" w:customStyle="1" w:styleId="ListParaNoIndent">
    <w:name w:val="List Para No Indent"/>
    <w:basedOn w:val="ListParagraph"/>
    <w:link w:val="ListParaNoIndentChar"/>
    <w:uiPriority w:val="2"/>
    <w:qFormat/>
    <w:rsid w:val="00B24394"/>
    <w:pPr>
      <w:numPr>
        <w:numId w:val="10"/>
      </w:numPr>
      <w:tabs>
        <w:tab w:val="left" w:pos="43"/>
        <w:tab w:val="left" w:pos="432"/>
      </w:tabs>
      <w:spacing w:line="360" w:lineRule="auto"/>
      <w:ind w:left="360"/>
    </w:pPr>
  </w:style>
  <w:style w:type="character" w:customStyle="1" w:styleId="ListParaNoIndentChar">
    <w:name w:val="List Para No Indent Char"/>
    <w:basedOn w:val="ListParagraphChar"/>
    <w:link w:val="ListParaNoIndent"/>
    <w:uiPriority w:val="2"/>
    <w:rsid w:val="00B24394"/>
    <w:rPr>
      <w:szCs w:val="24"/>
    </w:rPr>
  </w:style>
  <w:style w:type="paragraph" w:styleId="ListParagraph">
    <w:name w:val="List Paragraph"/>
    <w:basedOn w:val="Normal"/>
    <w:link w:val="ListParagraphChar"/>
    <w:uiPriority w:val="34"/>
    <w:qFormat/>
    <w:rsid w:val="008D3529"/>
    <w:pPr>
      <w:ind w:left="432" w:hanging="432"/>
    </w:pPr>
  </w:style>
  <w:style w:type="paragraph" w:customStyle="1" w:styleId="endnotetex1">
    <w:name w:val="endnote tex1"/>
    <w:basedOn w:val="Normal"/>
    <w:qFormat/>
    <w:rsid w:val="008D3529"/>
    <w:pPr>
      <w:widowControl w:val="0"/>
      <w:spacing w:after="0" w:line="240" w:lineRule="auto"/>
      <w:ind w:left="360" w:hanging="360"/>
    </w:pPr>
    <w:rPr>
      <w:rFonts w:eastAsia="Times New Roman"/>
      <w:szCs w:val="20"/>
    </w:rPr>
  </w:style>
  <w:style w:type="character" w:customStyle="1" w:styleId="cohighlight">
    <w:name w:val="co_highlight"/>
    <w:rsid w:val="008D3529"/>
    <w:rPr>
      <w:rFonts w:cs="Times New Roman"/>
    </w:rPr>
  </w:style>
  <w:style w:type="numbering" w:customStyle="1" w:styleId="BigPaper">
    <w:name w:val="Big Paper"/>
    <w:uiPriority w:val="99"/>
    <w:rsid w:val="008D3529"/>
    <w:pPr>
      <w:numPr>
        <w:numId w:val="3"/>
      </w:numPr>
    </w:pPr>
  </w:style>
  <w:style w:type="numbering" w:customStyle="1" w:styleId="Style2">
    <w:name w:val="Style2"/>
    <w:uiPriority w:val="99"/>
    <w:rsid w:val="008D3529"/>
    <w:pPr>
      <w:numPr>
        <w:numId w:val="4"/>
      </w:numPr>
    </w:pPr>
  </w:style>
  <w:style w:type="character" w:customStyle="1" w:styleId="Heading1Char">
    <w:name w:val="Heading 1 Char"/>
    <w:basedOn w:val="DefaultParagraphFont"/>
    <w:link w:val="Heading1"/>
    <w:uiPriority w:val="3"/>
    <w:rsid w:val="008D3529"/>
    <w:rPr>
      <w:rFonts w:asciiTheme="majorHAnsi" w:eastAsiaTheme="majorEastAsia" w:hAnsiTheme="majorHAnsi" w:cstheme="majorBidi"/>
      <w:b/>
      <w:sz w:val="28"/>
      <w:szCs w:val="32"/>
      <w:u w:val="single"/>
    </w:rPr>
  </w:style>
  <w:style w:type="character" w:customStyle="1" w:styleId="Heading2Char">
    <w:name w:val="Heading 2 Char"/>
    <w:basedOn w:val="DefaultParagraphFont"/>
    <w:link w:val="Heading2"/>
    <w:uiPriority w:val="4"/>
    <w:rsid w:val="008D3529"/>
    <w:rPr>
      <w:rFonts w:eastAsiaTheme="majorEastAsia" w:cstheme="majorBidi"/>
      <w:b/>
      <w:szCs w:val="26"/>
      <w:u w:val="single"/>
    </w:rPr>
  </w:style>
  <w:style w:type="character" w:customStyle="1" w:styleId="Heading3Char">
    <w:name w:val="Heading 3 Char"/>
    <w:basedOn w:val="DefaultParagraphFont"/>
    <w:link w:val="Heading3"/>
    <w:uiPriority w:val="5"/>
    <w:rsid w:val="002404C3"/>
    <w:rPr>
      <w:rFonts w:eastAsiaTheme="majorEastAsia" w:cstheme="majorBidi"/>
      <w:b/>
      <w:u w:val="single"/>
    </w:rPr>
  </w:style>
  <w:style w:type="character" w:customStyle="1" w:styleId="Heading4Char">
    <w:name w:val="Heading 4 Char"/>
    <w:basedOn w:val="DefaultParagraphFont"/>
    <w:link w:val="Heading4"/>
    <w:uiPriority w:val="6"/>
    <w:rsid w:val="008D3529"/>
    <w:rPr>
      <w:rFonts w:asciiTheme="majorHAnsi" w:eastAsiaTheme="majorEastAsia" w:hAnsiTheme="majorHAnsi" w:cstheme="majorBidi"/>
      <w:b/>
      <w:iCs/>
      <w:szCs w:val="24"/>
      <w:u w:val="single"/>
    </w:rPr>
  </w:style>
  <w:style w:type="character" w:customStyle="1" w:styleId="Heading5Char">
    <w:name w:val="Heading 5 Char"/>
    <w:basedOn w:val="DefaultParagraphFont"/>
    <w:link w:val="Heading5"/>
    <w:uiPriority w:val="9"/>
    <w:semiHidden/>
    <w:rsid w:val="008D3529"/>
    <w:rPr>
      <w:rFonts w:asciiTheme="majorHAnsi" w:eastAsiaTheme="majorEastAsia" w:hAnsiTheme="majorHAnsi" w:cstheme="majorBidi"/>
      <w:color w:val="2F5496" w:themeColor="accent1" w:themeShade="BF"/>
      <w:szCs w:val="24"/>
    </w:rPr>
  </w:style>
  <w:style w:type="paragraph" w:styleId="TOC1">
    <w:name w:val="toc 1"/>
    <w:basedOn w:val="Normal"/>
    <w:next w:val="Normal"/>
    <w:uiPriority w:val="39"/>
    <w:unhideWhenUsed/>
    <w:qFormat/>
    <w:rsid w:val="008D3529"/>
    <w:pPr>
      <w:tabs>
        <w:tab w:val="left" w:pos="1440"/>
        <w:tab w:val="right" w:leader="dot" w:pos="9350"/>
      </w:tabs>
      <w:spacing w:before="120" w:after="120" w:line="240" w:lineRule="auto"/>
      <w:ind w:left="432" w:hanging="432"/>
    </w:pPr>
    <w:rPr>
      <w:rFonts w:cstheme="minorHAnsi"/>
      <w:b w:val="0"/>
      <w:bCs/>
      <w:caps/>
      <w:noProof/>
      <w:szCs w:val="20"/>
    </w:rPr>
  </w:style>
  <w:style w:type="paragraph" w:styleId="TOC2">
    <w:name w:val="toc 2"/>
    <w:basedOn w:val="Normal"/>
    <w:next w:val="Normal"/>
    <w:uiPriority w:val="39"/>
    <w:unhideWhenUsed/>
    <w:qFormat/>
    <w:rsid w:val="008D3529"/>
    <w:pPr>
      <w:spacing w:after="80" w:line="240" w:lineRule="auto"/>
      <w:ind w:left="288"/>
    </w:pPr>
    <w:rPr>
      <w:rFonts w:cstheme="minorHAnsi"/>
      <w:smallCaps/>
      <w:szCs w:val="20"/>
    </w:rPr>
  </w:style>
  <w:style w:type="paragraph" w:styleId="TOC3">
    <w:name w:val="toc 3"/>
    <w:basedOn w:val="Normal"/>
    <w:next w:val="Normal"/>
    <w:uiPriority w:val="39"/>
    <w:unhideWhenUsed/>
    <w:qFormat/>
    <w:rsid w:val="008D3529"/>
    <w:pPr>
      <w:spacing w:after="80" w:line="240" w:lineRule="auto"/>
      <w:ind w:left="1440" w:hanging="720"/>
    </w:pPr>
    <w:rPr>
      <w:rFonts w:cstheme="minorHAnsi"/>
      <w:iCs/>
      <w:szCs w:val="20"/>
    </w:rPr>
  </w:style>
  <w:style w:type="paragraph" w:styleId="TOC4">
    <w:name w:val="toc 4"/>
    <w:basedOn w:val="Normal"/>
    <w:next w:val="Normal"/>
    <w:uiPriority w:val="39"/>
    <w:unhideWhenUsed/>
    <w:qFormat/>
    <w:rsid w:val="008D3529"/>
    <w:pPr>
      <w:spacing w:after="120" w:line="240" w:lineRule="auto"/>
      <w:ind w:left="720"/>
    </w:pPr>
    <w:rPr>
      <w:rFonts w:cstheme="minorHAnsi"/>
      <w:i/>
      <w:sz w:val="20"/>
      <w:szCs w:val="18"/>
    </w:rPr>
  </w:style>
  <w:style w:type="paragraph" w:styleId="TOC5">
    <w:name w:val="toc 5"/>
    <w:basedOn w:val="Normal"/>
    <w:next w:val="Normal"/>
    <w:autoRedefine/>
    <w:uiPriority w:val="39"/>
    <w:unhideWhenUsed/>
    <w:rsid w:val="008D3529"/>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8D3529"/>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8D3529"/>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8D3529"/>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8D3529"/>
    <w:pPr>
      <w:spacing w:after="0"/>
      <w:ind w:left="1920"/>
    </w:pPr>
    <w:rPr>
      <w:rFonts w:asciiTheme="minorHAnsi" w:hAnsiTheme="minorHAnsi" w:cstheme="minorHAnsi"/>
      <w:sz w:val="18"/>
      <w:szCs w:val="18"/>
    </w:rPr>
  </w:style>
  <w:style w:type="paragraph" w:styleId="FootnoteText">
    <w:name w:val="footnote text"/>
    <w:basedOn w:val="Normal"/>
    <w:link w:val="FootnoteTextChar"/>
    <w:uiPriority w:val="99"/>
    <w:semiHidden/>
    <w:unhideWhenUsed/>
    <w:rsid w:val="008D3529"/>
    <w:pPr>
      <w:framePr w:wrap="notBeside" w:hAnchor="text"/>
      <w:spacing w:after="0"/>
    </w:pPr>
    <w:rPr>
      <w:sz w:val="20"/>
      <w:szCs w:val="20"/>
    </w:rPr>
  </w:style>
  <w:style w:type="character" w:customStyle="1" w:styleId="FootnoteTextChar">
    <w:name w:val="Footnote Text Char"/>
    <w:basedOn w:val="DefaultParagraphFont"/>
    <w:link w:val="FootnoteText"/>
    <w:uiPriority w:val="99"/>
    <w:semiHidden/>
    <w:rsid w:val="008D3529"/>
    <w:rPr>
      <w:rFonts w:cs="Times New Roman"/>
      <w:sz w:val="20"/>
      <w:szCs w:val="20"/>
    </w:rPr>
  </w:style>
  <w:style w:type="paragraph" w:styleId="CommentText">
    <w:name w:val="annotation text"/>
    <w:basedOn w:val="Normal"/>
    <w:link w:val="CommentTextChar"/>
    <w:uiPriority w:val="99"/>
    <w:semiHidden/>
    <w:unhideWhenUsed/>
    <w:rsid w:val="008D3529"/>
    <w:pPr>
      <w:framePr w:wrap="notBeside" w:hAnchor="text"/>
    </w:pPr>
    <w:rPr>
      <w:sz w:val="20"/>
      <w:szCs w:val="20"/>
    </w:rPr>
  </w:style>
  <w:style w:type="character" w:customStyle="1" w:styleId="CommentTextChar">
    <w:name w:val="Comment Text Char"/>
    <w:basedOn w:val="DefaultParagraphFont"/>
    <w:link w:val="CommentText"/>
    <w:uiPriority w:val="99"/>
    <w:semiHidden/>
    <w:rsid w:val="008D3529"/>
    <w:rPr>
      <w:rFonts w:cs="Times New Roman"/>
      <w:sz w:val="20"/>
      <w:szCs w:val="20"/>
    </w:rPr>
  </w:style>
  <w:style w:type="paragraph" w:styleId="Header">
    <w:name w:val="header"/>
    <w:basedOn w:val="Normal"/>
    <w:link w:val="HeaderChar"/>
    <w:uiPriority w:val="99"/>
    <w:unhideWhenUsed/>
    <w:rsid w:val="008D3529"/>
    <w:pPr>
      <w:framePr w:wrap="notBeside" w:hAnchor="text"/>
      <w:tabs>
        <w:tab w:val="center" w:pos="4680"/>
        <w:tab w:val="right" w:pos="9360"/>
      </w:tabs>
    </w:pPr>
  </w:style>
  <w:style w:type="character" w:customStyle="1" w:styleId="HeaderChar">
    <w:name w:val="Header Char"/>
    <w:basedOn w:val="DefaultParagraphFont"/>
    <w:link w:val="Header"/>
    <w:uiPriority w:val="99"/>
    <w:rsid w:val="008D3529"/>
    <w:rPr>
      <w:rFonts w:cs="Times New Roman"/>
      <w:szCs w:val="24"/>
    </w:rPr>
  </w:style>
  <w:style w:type="paragraph" w:styleId="Footer">
    <w:name w:val="footer"/>
    <w:basedOn w:val="Normal"/>
    <w:link w:val="FooterChar"/>
    <w:uiPriority w:val="99"/>
    <w:unhideWhenUsed/>
    <w:qFormat/>
    <w:rsid w:val="008D3529"/>
    <w:pPr>
      <w:keepLines/>
      <w:spacing w:after="0" w:line="240" w:lineRule="auto"/>
      <w:jc w:val="center"/>
    </w:pPr>
    <w:rPr>
      <w:b w:val="0"/>
      <w:sz w:val="20"/>
    </w:rPr>
  </w:style>
  <w:style w:type="character" w:customStyle="1" w:styleId="FooterChar">
    <w:name w:val="Footer Char"/>
    <w:basedOn w:val="DefaultParagraphFont"/>
    <w:link w:val="Footer"/>
    <w:uiPriority w:val="99"/>
    <w:rsid w:val="008D3529"/>
    <w:rPr>
      <w:rFonts w:cs="Times New Roman"/>
      <w:b/>
      <w:sz w:val="20"/>
      <w:szCs w:val="24"/>
    </w:rPr>
  </w:style>
  <w:style w:type="character" w:styleId="FootnoteReference">
    <w:name w:val="footnote reference"/>
    <w:basedOn w:val="DefaultParagraphFont"/>
    <w:uiPriority w:val="99"/>
    <w:semiHidden/>
    <w:unhideWhenUsed/>
    <w:rsid w:val="007C7CB0"/>
    <w:rPr>
      <w:rFonts w:ascii="Times New Roman" w:hAnsi="Times New Roman"/>
      <w:b/>
      <w:sz w:val="24"/>
      <w:vertAlign w:val="superscript"/>
    </w:rPr>
  </w:style>
  <w:style w:type="character" w:styleId="CommentReference">
    <w:name w:val="annotation reference"/>
    <w:basedOn w:val="DefaultParagraphFont"/>
    <w:uiPriority w:val="99"/>
    <w:semiHidden/>
    <w:unhideWhenUsed/>
    <w:rsid w:val="008D3529"/>
    <w:rPr>
      <w:sz w:val="16"/>
      <w:szCs w:val="16"/>
    </w:rPr>
  </w:style>
  <w:style w:type="paragraph" w:styleId="BodyText">
    <w:name w:val="Body Text"/>
    <w:basedOn w:val="Normal"/>
    <w:link w:val="BodyTextChar"/>
    <w:uiPriority w:val="99"/>
    <w:semiHidden/>
    <w:unhideWhenUsed/>
    <w:rsid w:val="008D3529"/>
    <w:pPr>
      <w:framePr w:wrap="notBeside" w:hAnchor="text"/>
    </w:pPr>
  </w:style>
  <w:style w:type="character" w:customStyle="1" w:styleId="BodyTextChar">
    <w:name w:val="Body Text Char"/>
    <w:basedOn w:val="DefaultParagraphFont"/>
    <w:link w:val="BodyText"/>
    <w:uiPriority w:val="99"/>
    <w:semiHidden/>
    <w:rsid w:val="008D3529"/>
    <w:rPr>
      <w:rFonts w:cs="Times New Roman"/>
      <w:szCs w:val="24"/>
    </w:rPr>
  </w:style>
  <w:style w:type="character" w:styleId="Hyperlink">
    <w:name w:val="Hyperlink"/>
    <w:basedOn w:val="DefaultParagraphFont"/>
    <w:uiPriority w:val="99"/>
    <w:qFormat/>
    <w:rsid w:val="008D3529"/>
    <w:rPr>
      <w:b/>
      <w:color w:val="auto"/>
      <w:u w:val="single"/>
    </w:rPr>
  </w:style>
  <w:style w:type="character" w:styleId="Strong">
    <w:name w:val="Strong"/>
    <w:basedOn w:val="DefaultParagraphFont"/>
    <w:uiPriority w:val="22"/>
    <w:qFormat/>
    <w:rsid w:val="008D3529"/>
    <w:rPr>
      <w:b/>
      <w:bCs/>
    </w:rPr>
  </w:style>
  <w:style w:type="character" w:styleId="Emphasis">
    <w:name w:val="Emphasis"/>
    <w:basedOn w:val="DefaultParagraphFont"/>
    <w:uiPriority w:val="20"/>
    <w:qFormat/>
    <w:rsid w:val="008D3529"/>
    <w:rPr>
      <w:i/>
      <w:iCs/>
    </w:rPr>
  </w:style>
  <w:style w:type="paragraph" w:styleId="NormalWeb">
    <w:name w:val="Normal (Web)"/>
    <w:basedOn w:val="Normal"/>
    <w:uiPriority w:val="99"/>
    <w:semiHidden/>
    <w:unhideWhenUsed/>
    <w:rsid w:val="008D3529"/>
    <w:pPr>
      <w:spacing w:before="100" w:beforeAutospacing="1" w:afterAutospacing="1" w:line="240" w:lineRule="auto"/>
    </w:pPr>
    <w:rPr>
      <w:rFonts w:eastAsiaTheme="minorEastAsia"/>
    </w:rPr>
  </w:style>
  <w:style w:type="paragraph" w:styleId="CommentSubject">
    <w:name w:val="annotation subject"/>
    <w:basedOn w:val="CommentText"/>
    <w:next w:val="CommentText"/>
    <w:link w:val="CommentSubjectChar"/>
    <w:uiPriority w:val="99"/>
    <w:semiHidden/>
    <w:unhideWhenUsed/>
    <w:rsid w:val="008D3529"/>
    <w:pPr>
      <w:framePr w:wrap="notBeside"/>
    </w:pPr>
    <w:rPr>
      <w:b w:val="0"/>
      <w:bCs/>
    </w:rPr>
  </w:style>
  <w:style w:type="character" w:customStyle="1" w:styleId="CommentSubjectChar">
    <w:name w:val="Comment Subject Char"/>
    <w:basedOn w:val="CommentTextChar"/>
    <w:link w:val="CommentSubject"/>
    <w:uiPriority w:val="99"/>
    <w:semiHidden/>
    <w:rsid w:val="008D3529"/>
    <w:rPr>
      <w:rFonts w:cs="Times New Roman"/>
      <w:b/>
      <w:bCs/>
      <w:sz w:val="20"/>
      <w:szCs w:val="20"/>
    </w:rPr>
  </w:style>
  <w:style w:type="paragraph" w:styleId="BalloonText">
    <w:name w:val="Balloon Text"/>
    <w:basedOn w:val="Normal"/>
    <w:link w:val="BalloonTextChar"/>
    <w:autoRedefine/>
    <w:uiPriority w:val="99"/>
    <w:semiHidden/>
    <w:unhideWhenUsed/>
    <w:qFormat/>
    <w:rsid w:val="008D3529"/>
    <w:pPr>
      <w:framePr w:wrap="notBeside" w:hAnchor="text"/>
      <w:pBdr>
        <w:top w:val="single" w:sz="12" w:space="1" w:color="auto"/>
        <w:left w:val="single" w:sz="12" w:space="2" w:color="auto"/>
        <w:bottom w:val="single" w:sz="12" w:space="1" w:color="auto"/>
        <w:right w:val="single" w:sz="12" w:space="2" w:color="auto"/>
      </w:pBdr>
      <w:spacing w:after="0" w:line="240" w:lineRule="auto"/>
    </w:pPr>
    <w:rPr>
      <w:rFonts w:ascii="Tahoma" w:eastAsia="Times New Roman" w:hAnsi="Tahoma" w:cs="Tahoma"/>
      <w:sz w:val="28"/>
      <w:szCs w:val="16"/>
    </w:rPr>
  </w:style>
  <w:style w:type="character" w:customStyle="1" w:styleId="BalloonTextChar">
    <w:name w:val="Balloon Text Char"/>
    <w:link w:val="BalloonText"/>
    <w:uiPriority w:val="99"/>
    <w:semiHidden/>
    <w:rsid w:val="008D3529"/>
    <w:rPr>
      <w:rFonts w:ascii="Tahoma" w:eastAsia="Times New Roman" w:hAnsi="Tahoma" w:cs="Tahoma"/>
      <w:sz w:val="28"/>
      <w:szCs w:val="16"/>
    </w:rPr>
  </w:style>
  <w:style w:type="character" w:customStyle="1" w:styleId="ListParagraphChar">
    <w:name w:val="List Paragraph Char"/>
    <w:basedOn w:val="DefaultParagraphFont"/>
    <w:link w:val="ListParagraph"/>
    <w:uiPriority w:val="34"/>
    <w:rsid w:val="008D3529"/>
    <w:rPr>
      <w:szCs w:val="24"/>
    </w:rPr>
  </w:style>
  <w:style w:type="character" w:styleId="SubtleEmphasis">
    <w:name w:val="Subtle Emphasis"/>
    <w:basedOn w:val="DefaultParagraphFont"/>
    <w:uiPriority w:val="19"/>
    <w:qFormat/>
    <w:rsid w:val="008D3529"/>
    <w:rPr>
      <w:i/>
      <w:iCs/>
      <w:color w:val="404040" w:themeColor="text1" w:themeTint="BF"/>
    </w:rPr>
  </w:style>
  <w:style w:type="paragraph" w:styleId="TOCHeading">
    <w:name w:val="TOC Heading"/>
    <w:basedOn w:val="Heading1"/>
    <w:next w:val="Normal"/>
    <w:uiPriority w:val="39"/>
    <w:unhideWhenUsed/>
    <w:qFormat/>
    <w:rsid w:val="008D3529"/>
    <w:pPr>
      <w:spacing w:after="0" w:line="259" w:lineRule="auto"/>
      <w:outlineLvl w:val="9"/>
    </w:pPr>
    <w:rPr>
      <w:sz w:val="32"/>
    </w:rPr>
  </w:style>
  <w:style w:type="paragraph" w:customStyle="1" w:styleId="Legalquote0">
    <w:name w:val="Legal quote"/>
    <w:basedOn w:val="Normal"/>
    <w:qFormat/>
    <w:rsid w:val="00FE2B22"/>
    <w:pPr>
      <w:spacing w:after="240" w:line="240" w:lineRule="auto"/>
      <w:ind w:left="720" w:right="720"/>
    </w:pPr>
    <w:rPr>
      <w:b w:val="0"/>
      <w:color w:val="auto"/>
    </w:rPr>
  </w:style>
  <w:style w:type="character" w:customStyle="1" w:styleId="UnresolvedMention">
    <w:name w:val="Unresolved Mention"/>
    <w:basedOn w:val="DefaultParagraphFont"/>
    <w:uiPriority w:val="99"/>
    <w:semiHidden/>
    <w:unhideWhenUsed/>
    <w:rsid w:val="00D05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08663">
      <w:bodyDiv w:val="1"/>
      <w:marLeft w:val="0"/>
      <w:marRight w:val="0"/>
      <w:marTop w:val="0"/>
      <w:marBottom w:val="0"/>
      <w:divBdr>
        <w:top w:val="none" w:sz="0" w:space="0" w:color="auto"/>
        <w:left w:val="none" w:sz="0" w:space="0" w:color="auto"/>
        <w:bottom w:val="none" w:sz="0" w:space="0" w:color="auto"/>
        <w:right w:val="none" w:sz="0" w:space="0" w:color="auto"/>
      </w:divBdr>
      <w:divsChild>
        <w:div w:id="1761675589">
          <w:marLeft w:val="0"/>
          <w:marRight w:val="0"/>
          <w:marTop w:val="0"/>
          <w:marBottom w:val="0"/>
          <w:divBdr>
            <w:top w:val="none" w:sz="0" w:space="0" w:color="auto"/>
            <w:left w:val="none" w:sz="0" w:space="0" w:color="auto"/>
            <w:bottom w:val="none" w:sz="0" w:space="0" w:color="auto"/>
            <w:right w:val="none" w:sz="0" w:space="0" w:color="auto"/>
          </w:divBdr>
          <w:divsChild>
            <w:div w:id="1644627084">
              <w:marLeft w:val="0"/>
              <w:marRight w:val="0"/>
              <w:marTop w:val="0"/>
              <w:marBottom w:val="0"/>
              <w:divBdr>
                <w:top w:val="none" w:sz="0" w:space="0" w:color="auto"/>
                <w:left w:val="none" w:sz="0" w:space="0" w:color="auto"/>
                <w:bottom w:val="none" w:sz="0" w:space="0" w:color="auto"/>
                <w:right w:val="none" w:sz="0" w:space="0" w:color="auto"/>
              </w:divBdr>
            </w:div>
          </w:divsChild>
        </w:div>
        <w:div w:id="322705302">
          <w:marLeft w:val="0"/>
          <w:marRight w:val="0"/>
          <w:marTop w:val="0"/>
          <w:marBottom w:val="0"/>
          <w:divBdr>
            <w:top w:val="none" w:sz="0" w:space="0" w:color="auto"/>
            <w:left w:val="none" w:sz="0" w:space="0" w:color="auto"/>
            <w:bottom w:val="none" w:sz="0" w:space="0" w:color="auto"/>
            <w:right w:val="none" w:sz="0" w:space="0" w:color="auto"/>
          </w:divBdr>
          <w:divsChild>
            <w:div w:id="493034038">
              <w:marLeft w:val="0"/>
              <w:marRight w:val="0"/>
              <w:marTop w:val="0"/>
              <w:marBottom w:val="0"/>
              <w:divBdr>
                <w:top w:val="none" w:sz="0" w:space="0" w:color="auto"/>
                <w:left w:val="none" w:sz="0" w:space="0" w:color="auto"/>
                <w:bottom w:val="none" w:sz="0" w:space="0" w:color="auto"/>
                <w:right w:val="none" w:sz="0" w:space="0" w:color="auto"/>
              </w:divBdr>
            </w:div>
          </w:divsChild>
        </w:div>
        <w:div w:id="1249269227">
          <w:marLeft w:val="0"/>
          <w:marRight w:val="0"/>
          <w:marTop w:val="0"/>
          <w:marBottom w:val="0"/>
          <w:divBdr>
            <w:top w:val="none" w:sz="0" w:space="0" w:color="auto"/>
            <w:left w:val="none" w:sz="0" w:space="0" w:color="auto"/>
            <w:bottom w:val="none" w:sz="0" w:space="0" w:color="auto"/>
            <w:right w:val="none" w:sz="0" w:space="0" w:color="auto"/>
          </w:divBdr>
          <w:divsChild>
            <w:div w:id="1670593999">
              <w:marLeft w:val="0"/>
              <w:marRight w:val="0"/>
              <w:marTop w:val="0"/>
              <w:marBottom w:val="0"/>
              <w:divBdr>
                <w:top w:val="none" w:sz="0" w:space="0" w:color="auto"/>
                <w:left w:val="none" w:sz="0" w:space="0" w:color="auto"/>
                <w:bottom w:val="none" w:sz="0" w:space="0" w:color="auto"/>
                <w:right w:val="none" w:sz="0" w:space="0" w:color="auto"/>
              </w:divBdr>
            </w:div>
          </w:divsChild>
        </w:div>
        <w:div w:id="429205263">
          <w:marLeft w:val="0"/>
          <w:marRight w:val="0"/>
          <w:marTop w:val="0"/>
          <w:marBottom w:val="0"/>
          <w:divBdr>
            <w:top w:val="none" w:sz="0" w:space="0" w:color="auto"/>
            <w:left w:val="none" w:sz="0" w:space="0" w:color="auto"/>
            <w:bottom w:val="none" w:sz="0" w:space="0" w:color="auto"/>
            <w:right w:val="none" w:sz="0" w:space="0" w:color="auto"/>
          </w:divBdr>
          <w:divsChild>
            <w:div w:id="968701923">
              <w:marLeft w:val="0"/>
              <w:marRight w:val="0"/>
              <w:marTop w:val="0"/>
              <w:marBottom w:val="0"/>
              <w:divBdr>
                <w:top w:val="none" w:sz="0" w:space="0" w:color="auto"/>
                <w:left w:val="none" w:sz="0" w:space="0" w:color="auto"/>
                <w:bottom w:val="none" w:sz="0" w:space="0" w:color="auto"/>
                <w:right w:val="none" w:sz="0" w:space="0" w:color="auto"/>
              </w:divBdr>
            </w:div>
          </w:divsChild>
        </w:div>
        <w:div w:id="1651056645">
          <w:marLeft w:val="0"/>
          <w:marRight w:val="0"/>
          <w:marTop w:val="0"/>
          <w:marBottom w:val="0"/>
          <w:divBdr>
            <w:top w:val="none" w:sz="0" w:space="0" w:color="auto"/>
            <w:left w:val="none" w:sz="0" w:space="0" w:color="auto"/>
            <w:bottom w:val="none" w:sz="0" w:space="0" w:color="auto"/>
            <w:right w:val="none" w:sz="0" w:space="0" w:color="auto"/>
          </w:divBdr>
          <w:divsChild>
            <w:div w:id="1954287906">
              <w:marLeft w:val="0"/>
              <w:marRight w:val="0"/>
              <w:marTop w:val="0"/>
              <w:marBottom w:val="0"/>
              <w:divBdr>
                <w:top w:val="none" w:sz="0" w:space="0" w:color="auto"/>
                <w:left w:val="none" w:sz="0" w:space="0" w:color="auto"/>
                <w:bottom w:val="none" w:sz="0" w:space="0" w:color="auto"/>
                <w:right w:val="none" w:sz="0" w:space="0" w:color="auto"/>
              </w:divBdr>
            </w:div>
          </w:divsChild>
        </w:div>
        <w:div w:id="38942426">
          <w:marLeft w:val="0"/>
          <w:marRight w:val="0"/>
          <w:marTop w:val="0"/>
          <w:marBottom w:val="0"/>
          <w:divBdr>
            <w:top w:val="none" w:sz="0" w:space="0" w:color="auto"/>
            <w:left w:val="none" w:sz="0" w:space="0" w:color="auto"/>
            <w:bottom w:val="none" w:sz="0" w:space="0" w:color="auto"/>
            <w:right w:val="none" w:sz="0" w:space="0" w:color="auto"/>
          </w:divBdr>
          <w:divsChild>
            <w:div w:id="1961301637">
              <w:marLeft w:val="0"/>
              <w:marRight w:val="0"/>
              <w:marTop w:val="0"/>
              <w:marBottom w:val="0"/>
              <w:divBdr>
                <w:top w:val="none" w:sz="0" w:space="0" w:color="auto"/>
                <w:left w:val="none" w:sz="0" w:space="0" w:color="auto"/>
                <w:bottom w:val="none" w:sz="0" w:space="0" w:color="auto"/>
                <w:right w:val="none" w:sz="0" w:space="0" w:color="auto"/>
              </w:divBdr>
            </w:div>
          </w:divsChild>
        </w:div>
        <w:div w:id="884291089">
          <w:marLeft w:val="0"/>
          <w:marRight w:val="0"/>
          <w:marTop w:val="0"/>
          <w:marBottom w:val="0"/>
          <w:divBdr>
            <w:top w:val="none" w:sz="0" w:space="0" w:color="auto"/>
            <w:left w:val="none" w:sz="0" w:space="0" w:color="auto"/>
            <w:bottom w:val="none" w:sz="0" w:space="0" w:color="auto"/>
            <w:right w:val="none" w:sz="0" w:space="0" w:color="auto"/>
          </w:divBdr>
          <w:divsChild>
            <w:div w:id="1371957440">
              <w:marLeft w:val="0"/>
              <w:marRight w:val="0"/>
              <w:marTop w:val="0"/>
              <w:marBottom w:val="0"/>
              <w:divBdr>
                <w:top w:val="none" w:sz="0" w:space="0" w:color="auto"/>
                <w:left w:val="none" w:sz="0" w:space="0" w:color="auto"/>
                <w:bottom w:val="none" w:sz="0" w:space="0" w:color="auto"/>
                <w:right w:val="none" w:sz="0" w:space="0" w:color="auto"/>
              </w:divBdr>
            </w:div>
          </w:divsChild>
        </w:div>
        <w:div w:id="1602183250">
          <w:marLeft w:val="0"/>
          <w:marRight w:val="0"/>
          <w:marTop w:val="0"/>
          <w:marBottom w:val="0"/>
          <w:divBdr>
            <w:top w:val="none" w:sz="0" w:space="0" w:color="auto"/>
            <w:left w:val="none" w:sz="0" w:space="0" w:color="auto"/>
            <w:bottom w:val="none" w:sz="0" w:space="0" w:color="auto"/>
            <w:right w:val="none" w:sz="0" w:space="0" w:color="auto"/>
          </w:divBdr>
          <w:divsChild>
            <w:div w:id="1391465376">
              <w:marLeft w:val="0"/>
              <w:marRight w:val="0"/>
              <w:marTop w:val="0"/>
              <w:marBottom w:val="0"/>
              <w:divBdr>
                <w:top w:val="none" w:sz="0" w:space="0" w:color="auto"/>
                <w:left w:val="none" w:sz="0" w:space="0" w:color="auto"/>
                <w:bottom w:val="none" w:sz="0" w:space="0" w:color="auto"/>
                <w:right w:val="none" w:sz="0" w:space="0" w:color="auto"/>
              </w:divBdr>
            </w:div>
          </w:divsChild>
        </w:div>
        <w:div w:id="33506122">
          <w:marLeft w:val="0"/>
          <w:marRight w:val="0"/>
          <w:marTop w:val="0"/>
          <w:marBottom w:val="0"/>
          <w:divBdr>
            <w:top w:val="none" w:sz="0" w:space="0" w:color="auto"/>
            <w:left w:val="none" w:sz="0" w:space="0" w:color="auto"/>
            <w:bottom w:val="none" w:sz="0" w:space="0" w:color="auto"/>
            <w:right w:val="none" w:sz="0" w:space="0" w:color="auto"/>
          </w:divBdr>
          <w:divsChild>
            <w:div w:id="1399474381">
              <w:marLeft w:val="0"/>
              <w:marRight w:val="0"/>
              <w:marTop w:val="0"/>
              <w:marBottom w:val="0"/>
              <w:divBdr>
                <w:top w:val="none" w:sz="0" w:space="0" w:color="auto"/>
                <w:left w:val="none" w:sz="0" w:space="0" w:color="auto"/>
                <w:bottom w:val="none" w:sz="0" w:space="0" w:color="auto"/>
                <w:right w:val="none" w:sz="0" w:space="0" w:color="auto"/>
              </w:divBdr>
            </w:div>
          </w:divsChild>
        </w:div>
        <w:div w:id="1899707099">
          <w:marLeft w:val="0"/>
          <w:marRight w:val="0"/>
          <w:marTop w:val="0"/>
          <w:marBottom w:val="0"/>
          <w:divBdr>
            <w:top w:val="none" w:sz="0" w:space="0" w:color="auto"/>
            <w:left w:val="none" w:sz="0" w:space="0" w:color="auto"/>
            <w:bottom w:val="none" w:sz="0" w:space="0" w:color="auto"/>
            <w:right w:val="none" w:sz="0" w:space="0" w:color="auto"/>
          </w:divBdr>
          <w:divsChild>
            <w:div w:id="366568124">
              <w:marLeft w:val="0"/>
              <w:marRight w:val="0"/>
              <w:marTop w:val="0"/>
              <w:marBottom w:val="0"/>
              <w:divBdr>
                <w:top w:val="none" w:sz="0" w:space="0" w:color="auto"/>
                <w:left w:val="none" w:sz="0" w:space="0" w:color="auto"/>
                <w:bottom w:val="none" w:sz="0" w:space="0" w:color="auto"/>
                <w:right w:val="none" w:sz="0" w:space="0" w:color="auto"/>
              </w:divBdr>
            </w:div>
          </w:divsChild>
        </w:div>
        <w:div w:id="775295614">
          <w:marLeft w:val="0"/>
          <w:marRight w:val="0"/>
          <w:marTop w:val="0"/>
          <w:marBottom w:val="0"/>
          <w:divBdr>
            <w:top w:val="none" w:sz="0" w:space="0" w:color="auto"/>
            <w:left w:val="none" w:sz="0" w:space="0" w:color="auto"/>
            <w:bottom w:val="none" w:sz="0" w:space="0" w:color="auto"/>
            <w:right w:val="none" w:sz="0" w:space="0" w:color="auto"/>
          </w:divBdr>
          <w:divsChild>
            <w:div w:id="166332204">
              <w:marLeft w:val="0"/>
              <w:marRight w:val="0"/>
              <w:marTop w:val="0"/>
              <w:marBottom w:val="0"/>
              <w:divBdr>
                <w:top w:val="none" w:sz="0" w:space="0" w:color="auto"/>
                <w:left w:val="none" w:sz="0" w:space="0" w:color="auto"/>
                <w:bottom w:val="none" w:sz="0" w:space="0" w:color="auto"/>
                <w:right w:val="none" w:sz="0" w:space="0" w:color="auto"/>
              </w:divBdr>
            </w:div>
          </w:divsChild>
        </w:div>
        <w:div w:id="1117872827">
          <w:marLeft w:val="0"/>
          <w:marRight w:val="0"/>
          <w:marTop w:val="0"/>
          <w:marBottom w:val="0"/>
          <w:divBdr>
            <w:top w:val="none" w:sz="0" w:space="0" w:color="auto"/>
            <w:left w:val="none" w:sz="0" w:space="0" w:color="auto"/>
            <w:bottom w:val="none" w:sz="0" w:space="0" w:color="auto"/>
            <w:right w:val="none" w:sz="0" w:space="0" w:color="auto"/>
          </w:divBdr>
          <w:divsChild>
            <w:div w:id="1932546656">
              <w:marLeft w:val="0"/>
              <w:marRight w:val="0"/>
              <w:marTop w:val="0"/>
              <w:marBottom w:val="0"/>
              <w:divBdr>
                <w:top w:val="none" w:sz="0" w:space="0" w:color="auto"/>
                <w:left w:val="none" w:sz="0" w:space="0" w:color="auto"/>
                <w:bottom w:val="none" w:sz="0" w:space="0" w:color="auto"/>
                <w:right w:val="none" w:sz="0" w:space="0" w:color="auto"/>
              </w:divBdr>
            </w:div>
          </w:divsChild>
        </w:div>
        <w:div w:id="966737668">
          <w:marLeft w:val="0"/>
          <w:marRight w:val="0"/>
          <w:marTop w:val="0"/>
          <w:marBottom w:val="0"/>
          <w:divBdr>
            <w:top w:val="none" w:sz="0" w:space="0" w:color="auto"/>
            <w:left w:val="none" w:sz="0" w:space="0" w:color="auto"/>
            <w:bottom w:val="none" w:sz="0" w:space="0" w:color="auto"/>
            <w:right w:val="none" w:sz="0" w:space="0" w:color="auto"/>
          </w:divBdr>
          <w:divsChild>
            <w:div w:id="1008410337">
              <w:marLeft w:val="0"/>
              <w:marRight w:val="0"/>
              <w:marTop w:val="0"/>
              <w:marBottom w:val="0"/>
              <w:divBdr>
                <w:top w:val="none" w:sz="0" w:space="0" w:color="auto"/>
                <w:left w:val="none" w:sz="0" w:space="0" w:color="auto"/>
                <w:bottom w:val="none" w:sz="0" w:space="0" w:color="auto"/>
                <w:right w:val="none" w:sz="0" w:space="0" w:color="auto"/>
              </w:divBdr>
            </w:div>
          </w:divsChild>
        </w:div>
        <w:div w:id="1188057809">
          <w:marLeft w:val="0"/>
          <w:marRight w:val="0"/>
          <w:marTop w:val="0"/>
          <w:marBottom w:val="0"/>
          <w:divBdr>
            <w:top w:val="none" w:sz="0" w:space="0" w:color="auto"/>
            <w:left w:val="none" w:sz="0" w:space="0" w:color="auto"/>
            <w:bottom w:val="none" w:sz="0" w:space="0" w:color="auto"/>
            <w:right w:val="none" w:sz="0" w:space="0" w:color="auto"/>
          </w:divBdr>
          <w:divsChild>
            <w:div w:id="556473284">
              <w:marLeft w:val="0"/>
              <w:marRight w:val="0"/>
              <w:marTop w:val="0"/>
              <w:marBottom w:val="0"/>
              <w:divBdr>
                <w:top w:val="none" w:sz="0" w:space="0" w:color="auto"/>
                <w:left w:val="none" w:sz="0" w:space="0" w:color="auto"/>
                <w:bottom w:val="none" w:sz="0" w:space="0" w:color="auto"/>
                <w:right w:val="none" w:sz="0" w:space="0" w:color="auto"/>
              </w:divBdr>
            </w:div>
          </w:divsChild>
        </w:div>
        <w:div w:id="325284318">
          <w:marLeft w:val="0"/>
          <w:marRight w:val="0"/>
          <w:marTop w:val="0"/>
          <w:marBottom w:val="0"/>
          <w:divBdr>
            <w:top w:val="none" w:sz="0" w:space="0" w:color="auto"/>
            <w:left w:val="none" w:sz="0" w:space="0" w:color="auto"/>
            <w:bottom w:val="none" w:sz="0" w:space="0" w:color="auto"/>
            <w:right w:val="none" w:sz="0" w:space="0" w:color="auto"/>
          </w:divBdr>
          <w:divsChild>
            <w:div w:id="923029437">
              <w:marLeft w:val="0"/>
              <w:marRight w:val="0"/>
              <w:marTop w:val="0"/>
              <w:marBottom w:val="0"/>
              <w:divBdr>
                <w:top w:val="none" w:sz="0" w:space="0" w:color="auto"/>
                <w:left w:val="none" w:sz="0" w:space="0" w:color="auto"/>
                <w:bottom w:val="none" w:sz="0" w:space="0" w:color="auto"/>
                <w:right w:val="none" w:sz="0" w:space="0" w:color="auto"/>
              </w:divBdr>
            </w:div>
          </w:divsChild>
        </w:div>
        <w:div w:id="491456634">
          <w:marLeft w:val="0"/>
          <w:marRight w:val="0"/>
          <w:marTop w:val="0"/>
          <w:marBottom w:val="0"/>
          <w:divBdr>
            <w:top w:val="none" w:sz="0" w:space="0" w:color="auto"/>
            <w:left w:val="none" w:sz="0" w:space="0" w:color="auto"/>
            <w:bottom w:val="none" w:sz="0" w:space="0" w:color="auto"/>
            <w:right w:val="none" w:sz="0" w:space="0" w:color="auto"/>
          </w:divBdr>
          <w:divsChild>
            <w:div w:id="2029407191">
              <w:marLeft w:val="0"/>
              <w:marRight w:val="0"/>
              <w:marTop w:val="0"/>
              <w:marBottom w:val="0"/>
              <w:divBdr>
                <w:top w:val="none" w:sz="0" w:space="0" w:color="auto"/>
                <w:left w:val="none" w:sz="0" w:space="0" w:color="auto"/>
                <w:bottom w:val="none" w:sz="0" w:space="0" w:color="auto"/>
                <w:right w:val="none" w:sz="0" w:space="0" w:color="auto"/>
              </w:divBdr>
            </w:div>
          </w:divsChild>
        </w:div>
        <w:div w:id="997149729">
          <w:marLeft w:val="0"/>
          <w:marRight w:val="0"/>
          <w:marTop w:val="0"/>
          <w:marBottom w:val="0"/>
          <w:divBdr>
            <w:top w:val="none" w:sz="0" w:space="0" w:color="auto"/>
            <w:left w:val="none" w:sz="0" w:space="0" w:color="auto"/>
            <w:bottom w:val="none" w:sz="0" w:space="0" w:color="auto"/>
            <w:right w:val="none" w:sz="0" w:space="0" w:color="auto"/>
          </w:divBdr>
          <w:divsChild>
            <w:div w:id="805974131">
              <w:marLeft w:val="0"/>
              <w:marRight w:val="0"/>
              <w:marTop w:val="0"/>
              <w:marBottom w:val="0"/>
              <w:divBdr>
                <w:top w:val="none" w:sz="0" w:space="0" w:color="auto"/>
                <w:left w:val="none" w:sz="0" w:space="0" w:color="auto"/>
                <w:bottom w:val="none" w:sz="0" w:space="0" w:color="auto"/>
                <w:right w:val="none" w:sz="0" w:space="0" w:color="auto"/>
              </w:divBdr>
            </w:div>
          </w:divsChild>
        </w:div>
        <w:div w:id="30542844">
          <w:marLeft w:val="0"/>
          <w:marRight w:val="0"/>
          <w:marTop w:val="0"/>
          <w:marBottom w:val="0"/>
          <w:divBdr>
            <w:top w:val="none" w:sz="0" w:space="0" w:color="auto"/>
            <w:left w:val="none" w:sz="0" w:space="0" w:color="auto"/>
            <w:bottom w:val="none" w:sz="0" w:space="0" w:color="auto"/>
            <w:right w:val="none" w:sz="0" w:space="0" w:color="auto"/>
          </w:divBdr>
          <w:divsChild>
            <w:div w:id="471336033">
              <w:marLeft w:val="0"/>
              <w:marRight w:val="0"/>
              <w:marTop w:val="0"/>
              <w:marBottom w:val="0"/>
              <w:divBdr>
                <w:top w:val="none" w:sz="0" w:space="0" w:color="auto"/>
                <w:left w:val="none" w:sz="0" w:space="0" w:color="auto"/>
                <w:bottom w:val="none" w:sz="0" w:space="0" w:color="auto"/>
                <w:right w:val="none" w:sz="0" w:space="0" w:color="auto"/>
              </w:divBdr>
            </w:div>
          </w:divsChild>
        </w:div>
        <w:div w:id="2128699837">
          <w:marLeft w:val="0"/>
          <w:marRight w:val="0"/>
          <w:marTop w:val="0"/>
          <w:marBottom w:val="0"/>
          <w:divBdr>
            <w:top w:val="none" w:sz="0" w:space="0" w:color="auto"/>
            <w:left w:val="none" w:sz="0" w:space="0" w:color="auto"/>
            <w:bottom w:val="none" w:sz="0" w:space="0" w:color="auto"/>
            <w:right w:val="none" w:sz="0" w:space="0" w:color="auto"/>
          </w:divBdr>
          <w:divsChild>
            <w:div w:id="1276911398">
              <w:marLeft w:val="0"/>
              <w:marRight w:val="0"/>
              <w:marTop w:val="0"/>
              <w:marBottom w:val="0"/>
              <w:divBdr>
                <w:top w:val="none" w:sz="0" w:space="0" w:color="auto"/>
                <w:left w:val="none" w:sz="0" w:space="0" w:color="auto"/>
                <w:bottom w:val="none" w:sz="0" w:space="0" w:color="auto"/>
                <w:right w:val="none" w:sz="0" w:space="0" w:color="auto"/>
              </w:divBdr>
            </w:div>
          </w:divsChild>
        </w:div>
        <w:div w:id="186454985">
          <w:marLeft w:val="0"/>
          <w:marRight w:val="0"/>
          <w:marTop w:val="0"/>
          <w:marBottom w:val="0"/>
          <w:divBdr>
            <w:top w:val="none" w:sz="0" w:space="0" w:color="auto"/>
            <w:left w:val="none" w:sz="0" w:space="0" w:color="auto"/>
            <w:bottom w:val="none" w:sz="0" w:space="0" w:color="auto"/>
            <w:right w:val="none" w:sz="0" w:space="0" w:color="auto"/>
          </w:divBdr>
          <w:divsChild>
            <w:div w:id="640303599">
              <w:marLeft w:val="0"/>
              <w:marRight w:val="0"/>
              <w:marTop w:val="0"/>
              <w:marBottom w:val="0"/>
              <w:divBdr>
                <w:top w:val="none" w:sz="0" w:space="0" w:color="auto"/>
                <w:left w:val="none" w:sz="0" w:space="0" w:color="auto"/>
                <w:bottom w:val="none" w:sz="0" w:space="0" w:color="auto"/>
                <w:right w:val="none" w:sz="0" w:space="0" w:color="auto"/>
              </w:divBdr>
            </w:div>
          </w:divsChild>
        </w:div>
        <w:div w:id="256909505">
          <w:marLeft w:val="0"/>
          <w:marRight w:val="0"/>
          <w:marTop w:val="0"/>
          <w:marBottom w:val="0"/>
          <w:divBdr>
            <w:top w:val="none" w:sz="0" w:space="0" w:color="auto"/>
            <w:left w:val="none" w:sz="0" w:space="0" w:color="auto"/>
            <w:bottom w:val="none" w:sz="0" w:space="0" w:color="auto"/>
            <w:right w:val="none" w:sz="0" w:space="0" w:color="auto"/>
          </w:divBdr>
          <w:divsChild>
            <w:div w:id="473646015">
              <w:marLeft w:val="0"/>
              <w:marRight w:val="0"/>
              <w:marTop w:val="0"/>
              <w:marBottom w:val="0"/>
              <w:divBdr>
                <w:top w:val="none" w:sz="0" w:space="0" w:color="auto"/>
                <w:left w:val="none" w:sz="0" w:space="0" w:color="auto"/>
                <w:bottom w:val="none" w:sz="0" w:space="0" w:color="auto"/>
                <w:right w:val="none" w:sz="0" w:space="0" w:color="auto"/>
              </w:divBdr>
            </w:div>
          </w:divsChild>
        </w:div>
        <w:div w:id="309746870">
          <w:marLeft w:val="0"/>
          <w:marRight w:val="0"/>
          <w:marTop w:val="0"/>
          <w:marBottom w:val="0"/>
          <w:divBdr>
            <w:top w:val="none" w:sz="0" w:space="0" w:color="auto"/>
            <w:left w:val="none" w:sz="0" w:space="0" w:color="auto"/>
            <w:bottom w:val="none" w:sz="0" w:space="0" w:color="auto"/>
            <w:right w:val="none" w:sz="0" w:space="0" w:color="auto"/>
          </w:divBdr>
          <w:divsChild>
            <w:div w:id="548108430">
              <w:marLeft w:val="0"/>
              <w:marRight w:val="0"/>
              <w:marTop w:val="0"/>
              <w:marBottom w:val="0"/>
              <w:divBdr>
                <w:top w:val="none" w:sz="0" w:space="0" w:color="auto"/>
                <w:left w:val="none" w:sz="0" w:space="0" w:color="auto"/>
                <w:bottom w:val="none" w:sz="0" w:space="0" w:color="auto"/>
                <w:right w:val="none" w:sz="0" w:space="0" w:color="auto"/>
              </w:divBdr>
            </w:div>
          </w:divsChild>
        </w:div>
        <w:div w:id="853691601">
          <w:marLeft w:val="0"/>
          <w:marRight w:val="0"/>
          <w:marTop w:val="0"/>
          <w:marBottom w:val="0"/>
          <w:divBdr>
            <w:top w:val="none" w:sz="0" w:space="0" w:color="auto"/>
            <w:left w:val="none" w:sz="0" w:space="0" w:color="auto"/>
            <w:bottom w:val="none" w:sz="0" w:space="0" w:color="auto"/>
            <w:right w:val="none" w:sz="0" w:space="0" w:color="auto"/>
          </w:divBdr>
          <w:divsChild>
            <w:div w:id="1373193215">
              <w:marLeft w:val="0"/>
              <w:marRight w:val="0"/>
              <w:marTop w:val="0"/>
              <w:marBottom w:val="0"/>
              <w:divBdr>
                <w:top w:val="none" w:sz="0" w:space="0" w:color="auto"/>
                <w:left w:val="none" w:sz="0" w:space="0" w:color="auto"/>
                <w:bottom w:val="none" w:sz="0" w:space="0" w:color="auto"/>
                <w:right w:val="none" w:sz="0" w:space="0" w:color="auto"/>
              </w:divBdr>
            </w:div>
          </w:divsChild>
        </w:div>
        <w:div w:id="1315337794">
          <w:marLeft w:val="0"/>
          <w:marRight w:val="0"/>
          <w:marTop w:val="0"/>
          <w:marBottom w:val="0"/>
          <w:divBdr>
            <w:top w:val="none" w:sz="0" w:space="0" w:color="auto"/>
            <w:left w:val="none" w:sz="0" w:space="0" w:color="auto"/>
            <w:bottom w:val="none" w:sz="0" w:space="0" w:color="auto"/>
            <w:right w:val="none" w:sz="0" w:space="0" w:color="auto"/>
          </w:divBdr>
          <w:divsChild>
            <w:div w:id="482358127">
              <w:marLeft w:val="0"/>
              <w:marRight w:val="0"/>
              <w:marTop w:val="0"/>
              <w:marBottom w:val="0"/>
              <w:divBdr>
                <w:top w:val="none" w:sz="0" w:space="0" w:color="auto"/>
                <w:left w:val="none" w:sz="0" w:space="0" w:color="auto"/>
                <w:bottom w:val="none" w:sz="0" w:space="0" w:color="auto"/>
                <w:right w:val="none" w:sz="0" w:space="0" w:color="auto"/>
              </w:divBdr>
            </w:div>
          </w:divsChild>
        </w:div>
        <w:div w:id="150566687">
          <w:marLeft w:val="0"/>
          <w:marRight w:val="0"/>
          <w:marTop w:val="0"/>
          <w:marBottom w:val="0"/>
          <w:divBdr>
            <w:top w:val="none" w:sz="0" w:space="0" w:color="auto"/>
            <w:left w:val="none" w:sz="0" w:space="0" w:color="auto"/>
            <w:bottom w:val="none" w:sz="0" w:space="0" w:color="auto"/>
            <w:right w:val="none" w:sz="0" w:space="0" w:color="auto"/>
          </w:divBdr>
          <w:divsChild>
            <w:div w:id="1642805082">
              <w:marLeft w:val="0"/>
              <w:marRight w:val="0"/>
              <w:marTop w:val="0"/>
              <w:marBottom w:val="0"/>
              <w:divBdr>
                <w:top w:val="none" w:sz="0" w:space="0" w:color="auto"/>
                <w:left w:val="none" w:sz="0" w:space="0" w:color="auto"/>
                <w:bottom w:val="none" w:sz="0" w:space="0" w:color="auto"/>
                <w:right w:val="none" w:sz="0" w:space="0" w:color="auto"/>
              </w:divBdr>
            </w:div>
          </w:divsChild>
        </w:div>
        <w:div w:id="268397991">
          <w:marLeft w:val="0"/>
          <w:marRight w:val="0"/>
          <w:marTop w:val="0"/>
          <w:marBottom w:val="0"/>
          <w:divBdr>
            <w:top w:val="none" w:sz="0" w:space="0" w:color="auto"/>
            <w:left w:val="none" w:sz="0" w:space="0" w:color="auto"/>
            <w:bottom w:val="none" w:sz="0" w:space="0" w:color="auto"/>
            <w:right w:val="none" w:sz="0" w:space="0" w:color="auto"/>
          </w:divBdr>
          <w:divsChild>
            <w:div w:id="2117630084">
              <w:marLeft w:val="0"/>
              <w:marRight w:val="0"/>
              <w:marTop w:val="0"/>
              <w:marBottom w:val="0"/>
              <w:divBdr>
                <w:top w:val="none" w:sz="0" w:space="0" w:color="auto"/>
                <w:left w:val="none" w:sz="0" w:space="0" w:color="auto"/>
                <w:bottom w:val="none" w:sz="0" w:space="0" w:color="auto"/>
                <w:right w:val="none" w:sz="0" w:space="0" w:color="auto"/>
              </w:divBdr>
            </w:div>
          </w:divsChild>
        </w:div>
        <w:div w:id="1050349664">
          <w:marLeft w:val="0"/>
          <w:marRight w:val="0"/>
          <w:marTop w:val="0"/>
          <w:marBottom w:val="0"/>
          <w:divBdr>
            <w:top w:val="none" w:sz="0" w:space="0" w:color="auto"/>
            <w:left w:val="none" w:sz="0" w:space="0" w:color="auto"/>
            <w:bottom w:val="none" w:sz="0" w:space="0" w:color="auto"/>
            <w:right w:val="none" w:sz="0" w:space="0" w:color="auto"/>
          </w:divBdr>
          <w:divsChild>
            <w:div w:id="11596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judgepo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239E0-86AC-44B8-BE04-AE83828B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14</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4</cp:revision>
  <dcterms:created xsi:type="dcterms:W3CDTF">2020-04-24T17:03:00Z</dcterms:created>
  <dcterms:modified xsi:type="dcterms:W3CDTF">2020-04-25T16:20:00Z</dcterms:modified>
</cp:coreProperties>
</file>