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7166D" w14:textId="77777777" w:rsidR="0060683F" w:rsidRPr="00F20973" w:rsidRDefault="0060683F" w:rsidP="0060683F">
      <w:pPr>
        <w:jc w:val="center"/>
        <w:rPr>
          <w:rFonts w:asciiTheme="majorHAnsi" w:hAnsiTheme="majorHAnsi" w:cstheme="majorHAnsi"/>
          <w:b/>
          <w:sz w:val="28"/>
          <w:szCs w:val="28"/>
        </w:rPr>
      </w:pPr>
      <w:r w:rsidRPr="00F20973">
        <w:rPr>
          <w:rFonts w:asciiTheme="majorHAnsi" w:hAnsiTheme="majorHAnsi" w:cstheme="majorHAnsi"/>
          <w:b/>
          <w:sz w:val="28"/>
          <w:szCs w:val="28"/>
        </w:rPr>
        <w:t>The Good Judge-</w:t>
      </w:r>
      <w:proofErr w:type="spellStart"/>
      <w:r w:rsidRPr="00F20973">
        <w:rPr>
          <w:rFonts w:asciiTheme="majorHAnsi" w:hAnsiTheme="majorHAnsi" w:cstheme="majorHAnsi"/>
          <w:b/>
          <w:sz w:val="28"/>
          <w:szCs w:val="28"/>
        </w:rPr>
        <w:t>ment</w:t>
      </w:r>
      <w:proofErr w:type="spellEnd"/>
      <w:r w:rsidRPr="00F20973">
        <w:rPr>
          <w:rFonts w:asciiTheme="majorHAnsi" w:hAnsiTheme="majorHAnsi" w:cstheme="majorHAnsi"/>
          <w:b/>
          <w:sz w:val="28"/>
          <w:szCs w:val="28"/>
        </w:rPr>
        <w:t xml:space="preserve"> Podcast</w:t>
      </w:r>
    </w:p>
    <w:p w14:paraId="6F8436F3" w14:textId="77777777" w:rsidR="0060683F" w:rsidRPr="00F20973" w:rsidRDefault="0060683F" w:rsidP="0060683F">
      <w:pPr>
        <w:jc w:val="center"/>
        <w:rPr>
          <w:rFonts w:asciiTheme="majorHAnsi" w:hAnsiTheme="majorHAnsi" w:cstheme="majorHAnsi"/>
          <w:b/>
          <w:sz w:val="28"/>
          <w:szCs w:val="28"/>
        </w:rPr>
      </w:pPr>
      <w:r w:rsidRPr="00F20973">
        <w:rPr>
          <w:rFonts w:asciiTheme="majorHAnsi" w:hAnsiTheme="majorHAnsi" w:cstheme="majorHAnsi"/>
          <w:b/>
          <w:sz w:val="28"/>
          <w:szCs w:val="28"/>
        </w:rPr>
        <w:t>Evidence Series</w:t>
      </w:r>
    </w:p>
    <w:p w14:paraId="3E3D0316" w14:textId="77777777" w:rsidR="0060683F" w:rsidRPr="00F20973" w:rsidRDefault="0060683F" w:rsidP="0060683F">
      <w:pPr>
        <w:jc w:val="center"/>
        <w:rPr>
          <w:rFonts w:asciiTheme="majorHAnsi" w:hAnsiTheme="majorHAnsi" w:cstheme="majorHAnsi"/>
          <w:b/>
          <w:sz w:val="28"/>
          <w:szCs w:val="28"/>
        </w:rPr>
      </w:pPr>
      <w:r w:rsidRPr="00F20973">
        <w:rPr>
          <w:rFonts w:asciiTheme="majorHAnsi" w:hAnsiTheme="majorHAnsi" w:cstheme="majorHAnsi"/>
          <w:b/>
          <w:sz w:val="28"/>
          <w:szCs w:val="28"/>
        </w:rPr>
        <w:t>“Gentlemen (and Ladies), This is</w:t>
      </w:r>
      <w:r w:rsidRPr="00F20973">
        <w:rPr>
          <w:rFonts w:asciiTheme="majorHAnsi" w:hAnsiTheme="majorHAnsi" w:cstheme="majorHAnsi"/>
          <w:sz w:val="28"/>
          <w:szCs w:val="28"/>
        </w:rPr>
        <w:t xml:space="preserve"> </w:t>
      </w:r>
      <w:r w:rsidRPr="00F20973">
        <w:rPr>
          <w:rFonts w:asciiTheme="majorHAnsi" w:hAnsiTheme="majorHAnsi" w:cstheme="majorHAnsi"/>
          <w:b/>
          <w:sz w:val="28"/>
          <w:szCs w:val="28"/>
        </w:rPr>
        <w:t>Hearsay”</w:t>
      </w:r>
    </w:p>
    <w:p w14:paraId="45AC31BE" w14:textId="77777777" w:rsidR="0060683F" w:rsidRPr="00F20973" w:rsidRDefault="0060683F" w:rsidP="0060683F">
      <w:pPr>
        <w:jc w:val="center"/>
        <w:rPr>
          <w:rFonts w:asciiTheme="majorHAnsi" w:hAnsiTheme="majorHAnsi" w:cstheme="majorHAnsi"/>
          <w:b/>
          <w:sz w:val="28"/>
          <w:szCs w:val="28"/>
        </w:rPr>
      </w:pPr>
    </w:p>
    <w:p w14:paraId="79FD1C30" w14:textId="77777777" w:rsidR="0060683F" w:rsidRPr="00F20973" w:rsidRDefault="0060683F" w:rsidP="0060683F">
      <w:pPr>
        <w:jc w:val="center"/>
        <w:rPr>
          <w:rFonts w:asciiTheme="majorHAnsi" w:hAnsiTheme="majorHAnsi" w:cstheme="majorHAnsi"/>
          <w:b/>
          <w:sz w:val="28"/>
          <w:szCs w:val="28"/>
        </w:rPr>
      </w:pPr>
      <w:r w:rsidRPr="00F20973">
        <w:rPr>
          <w:rFonts w:asciiTheme="majorHAnsi" w:hAnsiTheme="majorHAnsi" w:cstheme="majorHAnsi"/>
          <w:b/>
          <w:sz w:val="28"/>
          <w:szCs w:val="28"/>
        </w:rPr>
        <w:t>Analysis:</w:t>
      </w:r>
    </w:p>
    <w:p w14:paraId="7E2F594A" w14:textId="77777777" w:rsidR="0060683F" w:rsidRPr="00F20973" w:rsidRDefault="0060683F" w:rsidP="0060683F">
      <w:pPr>
        <w:rPr>
          <w:rFonts w:asciiTheme="majorHAnsi" w:hAnsiTheme="majorHAnsi" w:cstheme="majorHAnsi"/>
          <w:b/>
          <w:i/>
          <w:color w:val="212121"/>
          <w:sz w:val="28"/>
          <w:szCs w:val="28"/>
          <w:shd w:val="clear" w:color="auto" w:fill="FFFFFF"/>
        </w:rPr>
      </w:pPr>
      <w:r w:rsidRPr="00F20973">
        <w:rPr>
          <w:rFonts w:asciiTheme="majorHAnsi" w:hAnsiTheme="majorHAnsi" w:cstheme="majorHAnsi"/>
          <w:sz w:val="28"/>
          <w:szCs w:val="28"/>
        </w:rPr>
        <w:t>O.C.G.A. §§24-8-801-826</w:t>
      </w:r>
      <w:r w:rsidRPr="00F20973">
        <w:rPr>
          <w:rFonts w:asciiTheme="majorHAnsi" w:hAnsiTheme="majorHAnsi" w:cstheme="majorHAnsi"/>
          <w:b/>
          <w:i/>
          <w:color w:val="212121"/>
          <w:sz w:val="28"/>
          <w:szCs w:val="28"/>
          <w:shd w:val="clear" w:color="auto" w:fill="FFFFFF"/>
        </w:rPr>
        <w:t xml:space="preserve"> </w:t>
      </w:r>
    </w:p>
    <w:p w14:paraId="798175D3" w14:textId="77777777" w:rsidR="0060683F" w:rsidRPr="00F20973" w:rsidRDefault="0060683F" w:rsidP="0060683F">
      <w:pPr>
        <w:rPr>
          <w:rFonts w:asciiTheme="majorHAnsi" w:hAnsiTheme="majorHAnsi" w:cstheme="majorHAnsi"/>
          <w:b/>
          <w:color w:val="212121"/>
          <w:sz w:val="28"/>
          <w:szCs w:val="28"/>
          <w:shd w:val="clear" w:color="auto" w:fill="FFFFFF"/>
        </w:rPr>
      </w:pPr>
      <w:r w:rsidRPr="00F20973">
        <w:rPr>
          <w:rFonts w:asciiTheme="majorHAnsi" w:hAnsiTheme="majorHAnsi" w:cstheme="majorHAnsi"/>
          <w:b/>
          <w:i/>
          <w:color w:val="212121"/>
          <w:sz w:val="28"/>
          <w:szCs w:val="28"/>
          <w:shd w:val="clear" w:color="auto" w:fill="FFFFFF"/>
        </w:rPr>
        <w:t>First Question:</w:t>
      </w:r>
      <w:r w:rsidRPr="00F20973">
        <w:rPr>
          <w:rFonts w:asciiTheme="majorHAnsi" w:hAnsiTheme="majorHAnsi" w:cstheme="majorHAnsi"/>
          <w:b/>
          <w:color w:val="212121"/>
          <w:sz w:val="28"/>
          <w:szCs w:val="28"/>
          <w:shd w:val="clear" w:color="auto" w:fill="FFFFFF"/>
        </w:rPr>
        <w:t xml:space="preserve"> “Is there an objection?”</w:t>
      </w:r>
    </w:p>
    <w:p w14:paraId="769208EC" w14:textId="77777777" w:rsidR="0060683F" w:rsidRPr="00F20973" w:rsidRDefault="0060683F" w:rsidP="0060683F">
      <w:pPr>
        <w:rPr>
          <w:rFonts w:asciiTheme="majorHAnsi" w:hAnsiTheme="majorHAnsi" w:cstheme="majorHAnsi"/>
          <w:sz w:val="28"/>
          <w:szCs w:val="28"/>
        </w:rPr>
      </w:pPr>
      <w:r w:rsidRPr="00F20973">
        <w:rPr>
          <w:rFonts w:asciiTheme="majorHAnsi" w:hAnsiTheme="majorHAnsi" w:cstheme="majorHAnsi"/>
          <w:sz w:val="28"/>
          <w:szCs w:val="28"/>
        </w:rPr>
        <w:t>O.C.G.A. §24-8-802</w:t>
      </w:r>
    </w:p>
    <w:p w14:paraId="5B6D4DE1" w14:textId="77777777" w:rsidR="0060683F" w:rsidRPr="00F20973" w:rsidRDefault="0060683F" w:rsidP="0060683F">
      <w:pPr>
        <w:ind w:left="1440"/>
        <w:rPr>
          <w:rFonts w:asciiTheme="majorHAnsi" w:hAnsiTheme="majorHAnsi" w:cstheme="majorHAnsi"/>
          <w:i/>
          <w:color w:val="212121"/>
          <w:sz w:val="28"/>
          <w:szCs w:val="28"/>
          <w:shd w:val="clear" w:color="auto" w:fill="FFFFFF"/>
        </w:rPr>
      </w:pPr>
      <w:r w:rsidRPr="00F20973">
        <w:rPr>
          <w:rFonts w:asciiTheme="majorHAnsi" w:hAnsiTheme="majorHAnsi" w:cstheme="majorHAnsi"/>
          <w:color w:val="212121"/>
          <w:sz w:val="28"/>
          <w:szCs w:val="28"/>
          <w:shd w:val="clear" w:color="auto" w:fill="FFFFFF"/>
        </w:rPr>
        <w:t xml:space="preserve">Hearsay shall not be admissible except as provided by this article; provided, however, that </w:t>
      </w:r>
      <w:r w:rsidRPr="00F20973">
        <w:rPr>
          <w:rFonts w:asciiTheme="majorHAnsi" w:hAnsiTheme="majorHAnsi" w:cstheme="majorHAnsi"/>
          <w:i/>
          <w:color w:val="212121"/>
          <w:sz w:val="28"/>
          <w:szCs w:val="28"/>
          <w:shd w:val="clear" w:color="auto" w:fill="FFFFFF"/>
        </w:rPr>
        <w:t>if a party does not properly object to hearsay, the objection shall be deemed waived, and the hearsay evidence shall be legal evidence and admissible.</w:t>
      </w:r>
    </w:p>
    <w:p w14:paraId="0B518C3B" w14:textId="77777777" w:rsidR="0060683F" w:rsidRPr="00F20973" w:rsidRDefault="0060683F" w:rsidP="0060683F">
      <w:pPr>
        <w:rPr>
          <w:rFonts w:asciiTheme="majorHAnsi" w:hAnsiTheme="majorHAnsi" w:cstheme="majorHAnsi"/>
          <w:b/>
          <w:sz w:val="28"/>
          <w:szCs w:val="28"/>
        </w:rPr>
      </w:pPr>
      <w:r w:rsidRPr="00F20973">
        <w:rPr>
          <w:rFonts w:asciiTheme="majorHAnsi" w:hAnsiTheme="majorHAnsi" w:cstheme="majorHAnsi"/>
          <w:b/>
          <w:i/>
          <w:color w:val="212121"/>
          <w:sz w:val="28"/>
          <w:szCs w:val="28"/>
          <w:shd w:val="clear" w:color="auto" w:fill="FFFFFF"/>
        </w:rPr>
        <w:t>Second Question:</w:t>
      </w:r>
      <w:r w:rsidRPr="00F20973">
        <w:rPr>
          <w:rFonts w:asciiTheme="majorHAnsi" w:hAnsiTheme="majorHAnsi" w:cstheme="majorHAnsi"/>
          <w:b/>
          <w:color w:val="212121"/>
          <w:sz w:val="28"/>
          <w:szCs w:val="28"/>
          <w:shd w:val="clear" w:color="auto" w:fill="FFFFFF"/>
        </w:rPr>
        <w:t xml:space="preserve"> “Is it hearsay?”</w:t>
      </w:r>
    </w:p>
    <w:p w14:paraId="527D5E97" w14:textId="77777777" w:rsidR="0060683F" w:rsidRPr="00F20973" w:rsidRDefault="0060683F" w:rsidP="0060683F">
      <w:pPr>
        <w:rPr>
          <w:rFonts w:asciiTheme="majorHAnsi" w:hAnsiTheme="majorHAnsi" w:cstheme="majorHAnsi"/>
          <w:sz w:val="28"/>
          <w:szCs w:val="28"/>
        </w:rPr>
      </w:pPr>
      <w:r w:rsidRPr="00F20973">
        <w:rPr>
          <w:rFonts w:asciiTheme="majorHAnsi" w:hAnsiTheme="majorHAnsi" w:cstheme="majorHAnsi"/>
          <w:sz w:val="28"/>
          <w:szCs w:val="28"/>
        </w:rPr>
        <w:t>“Hearsay”:</w:t>
      </w:r>
    </w:p>
    <w:p w14:paraId="2EA2B8AC" w14:textId="77777777" w:rsidR="0060683F" w:rsidRPr="00F20973" w:rsidRDefault="0060683F" w:rsidP="0060683F">
      <w:pPr>
        <w:rPr>
          <w:rFonts w:asciiTheme="majorHAnsi" w:hAnsiTheme="majorHAnsi" w:cstheme="majorHAnsi"/>
          <w:sz w:val="28"/>
          <w:szCs w:val="28"/>
        </w:rPr>
      </w:pPr>
      <w:r w:rsidRPr="00F20973">
        <w:rPr>
          <w:rFonts w:asciiTheme="majorHAnsi" w:hAnsiTheme="majorHAnsi" w:cstheme="majorHAnsi"/>
          <w:sz w:val="28"/>
          <w:szCs w:val="28"/>
        </w:rPr>
        <w:t>Elements:</w:t>
      </w:r>
    </w:p>
    <w:p w14:paraId="339374F4" w14:textId="77777777" w:rsidR="0060683F" w:rsidRPr="00F20973" w:rsidRDefault="0060683F" w:rsidP="0060683F">
      <w:pPr>
        <w:pStyle w:val="ListParagraph"/>
        <w:numPr>
          <w:ilvl w:val="0"/>
          <w:numId w:val="1"/>
        </w:numPr>
        <w:rPr>
          <w:rFonts w:asciiTheme="majorHAnsi" w:hAnsiTheme="majorHAnsi" w:cstheme="majorHAnsi"/>
          <w:sz w:val="28"/>
          <w:szCs w:val="28"/>
        </w:rPr>
      </w:pPr>
      <w:r w:rsidRPr="00F20973">
        <w:rPr>
          <w:rFonts w:asciiTheme="majorHAnsi" w:hAnsiTheme="majorHAnsi" w:cstheme="majorHAnsi"/>
          <w:sz w:val="28"/>
          <w:szCs w:val="28"/>
        </w:rPr>
        <w:t>Statement;</w:t>
      </w:r>
    </w:p>
    <w:p w14:paraId="3AFA7FA5" w14:textId="77777777" w:rsidR="0060683F" w:rsidRPr="00F20973" w:rsidRDefault="0060683F" w:rsidP="0060683F">
      <w:pPr>
        <w:pStyle w:val="ListParagraph"/>
        <w:numPr>
          <w:ilvl w:val="0"/>
          <w:numId w:val="1"/>
        </w:numPr>
        <w:rPr>
          <w:rFonts w:asciiTheme="majorHAnsi" w:hAnsiTheme="majorHAnsi" w:cstheme="majorHAnsi"/>
          <w:sz w:val="28"/>
          <w:szCs w:val="28"/>
        </w:rPr>
      </w:pPr>
      <w:r w:rsidRPr="00F20973">
        <w:rPr>
          <w:rFonts w:asciiTheme="majorHAnsi" w:hAnsiTheme="majorHAnsi" w:cstheme="majorHAnsi"/>
          <w:sz w:val="28"/>
          <w:szCs w:val="28"/>
        </w:rPr>
        <w:t>Out of court;</w:t>
      </w:r>
    </w:p>
    <w:p w14:paraId="36FFAFF6" w14:textId="77777777" w:rsidR="0060683F" w:rsidRPr="00F20973" w:rsidRDefault="0060683F" w:rsidP="0060683F">
      <w:pPr>
        <w:pStyle w:val="ListParagraph"/>
        <w:numPr>
          <w:ilvl w:val="0"/>
          <w:numId w:val="1"/>
        </w:numPr>
        <w:rPr>
          <w:rFonts w:asciiTheme="majorHAnsi" w:hAnsiTheme="majorHAnsi" w:cstheme="majorHAnsi"/>
          <w:sz w:val="28"/>
          <w:szCs w:val="28"/>
        </w:rPr>
      </w:pPr>
      <w:r w:rsidRPr="00F20973">
        <w:rPr>
          <w:rFonts w:asciiTheme="majorHAnsi" w:hAnsiTheme="majorHAnsi" w:cstheme="majorHAnsi"/>
          <w:sz w:val="28"/>
          <w:szCs w:val="28"/>
        </w:rPr>
        <w:t>Offered in evidence;</w:t>
      </w:r>
    </w:p>
    <w:p w14:paraId="0A0E541A" w14:textId="77777777" w:rsidR="0060683F" w:rsidRPr="00F20973" w:rsidRDefault="0060683F" w:rsidP="0060683F">
      <w:pPr>
        <w:pStyle w:val="ListParagraph"/>
        <w:numPr>
          <w:ilvl w:val="0"/>
          <w:numId w:val="1"/>
        </w:numPr>
        <w:rPr>
          <w:rFonts w:asciiTheme="majorHAnsi" w:hAnsiTheme="majorHAnsi" w:cstheme="majorHAnsi"/>
          <w:sz w:val="28"/>
          <w:szCs w:val="28"/>
        </w:rPr>
      </w:pPr>
      <w:r w:rsidRPr="00F20973">
        <w:rPr>
          <w:rFonts w:asciiTheme="majorHAnsi" w:hAnsiTheme="majorHAnsi" w:cstheme="majorHAnsi"/>
          <w:sz w:val="28"/>
          <w:szCs w:val="28"/>
        </w:rPr>
        <w:t>To prove the truth of the matter asserted.</w:t>
      </w:r>
    </w:p>
    <w:p w14:paraId="62BD13DA" w14:textId="77777777" w:rsidR="0060683F" w:rsidRPr="00F20973" w:rsidRDefault="0060683F" w:rsidP="0060683F">
      <w:pPr>
        <w:rPr>
          <w:rFonts w:asciiTheme="majorHAnsi" w:hAnsiTheme="majorHAnsi" w:cstheme="majorHAnsi"/>
          <w:sz w:val="28"/>
          <w:szCs w:val="28"/>
        </w:rPr>
      </w:pPr>
    </w:p>
    <w:p w14:paraId="0AAF8B0F" w14:textId="77777777" w:rsidR="0060683F" w:rsidRPr="00F20973" w:rsidRDefault="0060683F" w:rsidP="0060683F">
      <w:pPr>
        <w:rPr>
          <w:rFonts w:asciiTheme="majorHAnsi" w:hAnsiTheme="majorHAnsi" w:cstheme="majorHAnsi"/>
          <w:b/>
          <w:sz w:val="28"/>
          <w:szCs w:val="28"/>
        </w:rPr>
      </w:pPr>
      <w:r w:rsidRPr="00F20973">
        <w:rPr>
          <w:rFonts w:asciiTheme="majorHAnsi" w:hAnsiTheme="majorHAnsi" w:cstheme="majorHAnsi"/>
          <w:b/>
          <w:i/>
          <w:sz w:val="28"/>
          <w:szCs w:val="28"/>
        </w:rPr>
        <w:t>Third question</w:t>
      </w:r>
      <w:r w:rsidRPr="00F20973">
        <w:rPr>
          <w:rFonts w:asciiTheme="majorHAnsi" w:hAnsiTheme="majorHAnsi" w:cstheme="majorHAnsi"/>
          <w:b/>
          <w:sz w:val="28"/>
          <w:szCs w:val="28"/>
        </w:rPr>
        <w:t>: “Are we sure it is hearsay?”</w:t>
      </w:r>
    </w:p>
    <w:p w14:paraId="0B767167" w14:textId="77777777" w:rsidR="0060683F" w:rsidRPr="00F20973" w:rsidRDefault="0060683F" w:rsidP="0060683F">
      <w:pPr>
        <w:rPr>
          <w:rFonts w:asciiTheme="majorHAnsi" w:hAnsiTheme="majorHAnsi" w:cstheme="majorHAnsi"/>
          <w:sz w:val="28"/>
          <w:szCs w:val="28"/>
        </w:rPr>
      </w:pPr>
      <w:r w:rsidRPr="00F20973">
        <w:rPr>
          <w:rFonts w:asciiTheme="majorHAnsi" w:hAnsiTheme="majorHAnsi" w:cstheme="majorHAnsi"/>
          <w:sz w:val="28"/>
          <w:szCs w:val="28"/>
        </w:rPr>
        <w:t>Exclusions (i.e., this is STILL not hearsay) O.C.G.A. §24-8-801(d):</w:t>
      </w:r>
    </w:p>
    <w:p w14:paraId="59E943AC" w14:textId="77777777" w:rsidR="0060683F" w:rsidRPr="00F20973" w:rsidRDefault="0060683F" w:rsidP="0060683F">
      <w:pPr>
        <w:rPr>
          <w:rFonts w:asciiTheme="majorHAnsi" w:hAnsiTheme="majorHAnsi" w:cstheme="majorHAnsi"/>
          <w:b/>
          <w:sz w:val="28"/>
          <w:szCs w:val="28"/>
        </w:rPr>
      </w:pPr>
      <w:r w:rsidRPr="00F20973">
        <w:rPr>
          <w:rFonts w:asciiTheme="majorHAnsi" w:hAnsiTheme="majorHAnsi" w:cstheme="majorHAnsi"/>
          <w:sz w:val="28"/>
          <w:szCs w:val="28"/>
        </w:rPr>
        <w:tab/>
      </w:r>
      <w:r w:rsidRPr="00F20973">
        <w:rPr>
          <w:rFonts w:asciiTheme="majorHAnsi" w:hAnsiTheme="majorHAnsi" w:cstheme="majorHAnsi"/>
          <w:b/>
          <w:sz w:val="28"/>
          <w:szCs w:val="28"/>
        </w:rPr>
        <w:t>Prior Statement by a Witness</w:t>
      </w:r>
    </w:p>
    <w:p w14:paraId="64D613B8" w14:textId="77777777" w:rsidR="0060683F" w:rsidRPr="00F20973" w:rsidRDefault="0060683F" w:rsidP="0060683F">
      <w:pPr>
        <w:pStyle w:val="ListParagraph"/>
        <w:numPr>
          <w:ilvl w:val="0"/>
          <w:numId w:val="2"/>
        </w:numPr>
        <w:rPr>
          <w:rFonts w:asciiTheme="majorHAnsi" w:hAnsiTheme="majorHAnsi" w:cstheme="majorHAnsi"/>
          <w:sz w:val="28"/>
          <w:szCs w:val="28"/>
        </w:rPr>
      </w:pPr>
      <w:r w:rsidRPr="00F20973">
        <w:rPr>
          <w:rFonts w:asciiTheme="majorHAnsi" w:hAnsiTheme="majorHAnsi" w:cstheme="majorHAnsi"/>
          <w:i/>
          <w:sz w:val="28"/>
          <w:szCs w:val="28"/>
        </w:rPr>
        <w:t>If the declarant testifies at trial</w:t>
      </w:r>
      <w:r w:rsidRPr="00F20973">
        <w:rPr>
          <w:rFonts w:asciiTheme="majorHAnsi" w:hAnsiTheme="majorHAnsi" w:cstheme="majorHAnsi"/>
          <w:sz w:val="28"/>
          <w:szCs w:val="28"/>
        </w:rPr>
        <w:t>:</w:t>
      </w:r>
    </w:p>
    <w:p w14:paraId="03BF6BD0" w14:textId="77777777" w:rsidR="0060683F" w:rsidRPr="00F20973" w:rsidRDefault="0060683F" w:rsidP="0060683F">
      <w:pPr>
        <w:pStyle w:val="ListParagraph"/>
        <w:numPr>
          <w:ilvl w:val="1"/>
          <w:numId w:val="2"/>
        </w:numPr>
        <w:rPr>
          <w:rFonts w:asciiTheme="majorHAnsi" w:hAnsiTheme="majorHAnsi" w:cstheme="majorHAnsi"/>
          <w:sz w:val="28"/>
          <w:szCs w:val="28"/>
        </w:rPr>
      </w:pPr>
      <w:r w:rsidRPr="00F20973">
        <w:rPr>
          <w:rFonts w:asciiTheme="majorHAnsi" w:hAnsiTheme="majorHAnsi" w:cstheme="majorHAnsi"/>
          <w:i/>
          <w:sz w:val="28"/>
          <w:szCs w:val="28"/>
        </w:rPr>
        <w:t>Admissible as a prior consistent statement OR</w:t>
      </w:r>
    </w:p>
    <w:p w14:paraId="6197C89A" w14:textId="77777777" w:rsidR="0060683F" w:rsidRPr="00F20973" w:rsidRDefault="0060683F" w:rsidP="0060683F">
      <w:pPr>
        <w:pStyle w:val="ListParagraph"/>
        <w:numPr>
          <w:ilvl w:val="1"/>
          <w:numId w:val="2"/>
        </w:numPr>
        <w:rPr>
          <w:rFonts w:asciiTheme="majorHAnsi" w:hAnsiTheme="majorHAnsi" w:cstheme="majorHAnsi"/>
          <w:sz w:val="28"/>
          <w:szCs w:val="28"/>
        </w:rPr>
      </w:pPr>
      <w:r w:rsidRPr="00F20973">
        <w:rPr>
          <w:rFonts w:asciiTheme="majorHAnsi" w:hAnsiTheme="majorHAnsi" w:cstheme="majorHAnsi"/>
          <w:i/>
          <w:sz w:val="28"/>
          <w:szCs w:val="28"/>
        </w:rPr>
        <w:lastRenderedPageBreak/>
        <w:t>Admissible as a prior inconsistent statement.</w:t>
      </w:r>
    </w:p>
    <w:p w14:paraId="16F7A513" w14:textId="77777777" w:rsidR="0060683F" w:rsidRPr="00F20973" w:rsidRDefault="0060683F" w:rsidP="0060683F">
      <w:pPr>
        <w:pStyle w:val="ListParagraph"/>
        <w:numPr>
          <w:ilvl w:val="0"/>
          <w:numId w:val="2"/>
        </w:numPr>
        <w:rPr>
          <w:rFonts w:asciiTheme="majorHAnsi" w:hAnsiTheme="majorHAnsi" w:cstheme="majorHAnsi"/>
          <w:sz w:val="28"/>
          <w:szCs w:val="28"/>
        </w:rPr>
      </w:pPr>
      <w:r w:rsidRPr="00F20973">
        <w:rPr>
          <w:rFonts w:asciiTheme="majorHAnsi" w:hAnsiTheme="majorHAnsi" w:cstheme="majorHAnsi"/>
          <w:i/>
          <w:sz w:val="28"/>
          <w:szCs w:val="28"/>
        </w:rPr>
        <w:t>If statement is admitted and the declarant does not testify at trial:</w:t>
      </w:r>
    </w:p>
    <w:p w14:paraId="3584774F" w14:textId="77777777" w:rsidR="0060683F" w:rsidRPr="00F20973" w:rsidRDefault="0060683F" w:rsidP="0060683F">
      <w:pPr>
        <w:pStyle w:val="ListParagraph"/>
        <w:numPr>
          <w:ilvl w:val="1"/>
          <w:numId w:val="2"/>
        </w:numPr>
        <w:rPr>
          <w:rFonts w:asciiTheme="majorHAnsi" w:hAnsiTheme="majorHAnsi" w:cstheme="majorHAnsi"/>
          <w:sz w:val="28"/>
          <w:szCs w:val="28"/>
        </w:rPr>
      </w:pPr>
      <w:r w:rsidRPr="00F20973">
        <w:rPr>
          <w:rFonts w:asciiTheme="majorHAnsi" w:hAnsiTheme="majorHAnsi" w:cstheme="majorHAnsi"/>
          <w:sz w:val="28"/>
          <w:szCs w:val="28"/>
        </w:rPr>
        <w:t>Other out of court statements “</w:t>
      </w:r>
      <w:r w:rsidRPr="00F20973">
        <w:rPr>
          <w:rFonts w:asciiTheme="majorHAnsi" w:hAnsiTheme="majorHAnsi" w:cstheme="majorHAnsi"/>
          <w:i/>
          <w:sz w:val="28"/>
          <w:szCs w:val="28"/>
        </w:rPr>
        <w:t>shall</w:t>
      </w:r>
      <w:r w:rsidRPr="00F20973">
        <w:rPr>
          <w:rFonts w:asciiTheme="majorHAnsi" w:hAnsiTheme="majorHAnsi" w:cstheme="majorHAnsi"/>
          <w:sz w:val="28"/>
          <w:szCs w:val="28"/>
        </w:rPr>
        <w:t xml:space="preserve"> be admissible” NOT AS SUBSTANTIVE EVIDENCE:</w:t>
      </w:r>
    </w:p>
    <w:p w14:paraId="35E1EE63" w14:textId="77777777" w:rsidR="0060683F" w:rsidRPr="00F20973" w:rsidRDefault="0060683F" w:rsidP="0060683F">
      <w:pPr>
        <w:pStyle w:val="ListParagraph"/>
        <w:numPr>
          <w:ilvl w:val="2"/>
          <w:numId w:val="2"/>
        </w:numPr>
        <w:rPr>
          <w:rFonts w:asciiTheme="majorHAnsi" w:hAnsiTheme="majorHAnsi" w:cstheme="majorHAnsi"/>
          <w:sz w:val="28"/>
          <w:szCs w:val="28"/>
        </w:rPr>
      </w:pPr>
      <w:r w:rsidRPr="00F20973">
        <w:rPr>
          <w:rFonts w:asciiTheme="majorHAnsi" w:hAnsiTheme="majorHAnsi" w:cstheme="majorHAnsi"/>
          <w:sz w:val="28"/>
          <w:szCs w:val="28"/>
        </w:rPr>
        <w:t>For the limited use of:</w:t>
      </w:r>
    </w:p>
    <w:p w14:paraId="378319E4" w14:textId="77777777" w:rsidR="0060683F" w:rsidRPr="00F20973" w:rsidRDefault="0060683F" w:rsidP="0060683F">
      <w:pPr>
        <w:pStyle w:val="ListParagraph"/>
        <w:numPr>
          <w:ilvl w:val="3"/>
          <w:numId w:val="2"/>
        </w:numPr>
        <w:rPr>
          <w:rFonts w:asciiTheme="majorHAnsi" w:hAnsiTheme="majorHAnsi" w:cstheme="majorHAnsi"/>
          <w:sz w:val="28"/>
          <w:szCs w:val="28"/>
        </w:rPr>
      </w:pPr>
      <w:r w:rsidRPr="00F20973">
        <w:rPr>
          <w:rFonts w:asciiTheme="majorHAnsi" w:hAnsiTheme="majorHAnsi" w:cstheme="majorHAnsi"/>
          <w:b/>
          <w:sz w:val="28"/>
          <w:szCs w:val="28"/>
        </w:rPr>
        <w:t>Impeaching</w:t>
      </w:r>
      <w:r w:rsidRPr="00F20973">
        <w:rPr>
          <w:rFonts w:asciiTheme="majorHAnsi" w:hAnsiTheme="majorHAnsi" w:cstheme="majorHAnsi"/>
          <w:sz w:val="28"/>
          <w:szCs w:val="28"/>
        </w:rPr>
        <w:t xml:space="preserve"> the credibility of the of the declarant; or</w:t>
      </w:r>
    </w:p>
    <w:p w14:paraId="3B851612" w14:textId="77777777" w:rsidR="0060683F" w:rsidRPr="00F20973" w:rsidRDefault="0060683F" w:rsidP="0060683F">
      <w:pPr>
        <w:pStyle w:val="ListParagraph"/>
        <w:numPr>
          <w:ilvl w:val="3"/>
          <w:numId w:val="2"/>
        </w:numPr>
        <w:rPr>
          <w:rFonts w:asciiTheme="majorHAnsi" w:hAnsiTheme="majorHAnsi" w:cstheme="majorHAnsi"/>
          <w:sz w:val="28"/>
          <w:szCs w:val="28"/>
        </w:rPr>
      </w:pPr>
      <w:r w:rsidRPr="00F20973">
        <w:rPr>
          <w:rFonts w:asciiTheme="majorHAnsi" w:hAnsiTheme="majorHAnsi" w:cstheme="majorHAnsi"/>
          <w:b/>
          <w:sz w:val="28"/>
          <w:szCs w:val="28"/>
        </w:rPr>
        <w:t>Rehabilitating</w:t>
      </w:r>
      <w:r w:rsidRPr="00F20973">
        <w:rPr>
          <w:rFonts w:asciiTheme="majorHAnsi" w:hAnsiTheme="majorHAnsi" w:cstheme="majorHAnsi"/>
          <w:sz w:val="28"/>
          <w:szCs w:val="28"/>
        </w:rPr>
        <w:t xml:space="preserve"> the credibility of the of the declarant.</w:t>
      </w:r>
    </w:p>
    <w:p w14:paraId="7BAC8CFF" w14:textId="77777777" w:rsidR="0060683F" w:rsidRPr="00F20973" w:rsidRDefault="0060683F" w:rsidP="0060683F">
      <w:pPr>
        <w:ind w:left="2160"/>
        <w:rPr>
          <w:rFonts w:asciiTheme="majorHAnsi" w:hAnsiTheme="majorHAnsi" w:cstheme="majorHAnsi"/>
          <w:sz w:val="28"/>
          <w:szCs w:val="28"/>
        </w:rPr>
      </w:pPr>
      <w:r w:rsidRPr="00F20973">
        <w:rPr>
          <w:rFonts w:asciiTheme="majorHAnsi" w:hAnsiTheme="majorHAnsi" w:cstheme="majorHAnsi"/>
          <w:sz w:val="28"/>
          <w:szCs w:val="28"/>
        </w:rPr>
        <w:t>IF THE OTHER STATEMENTS QUALIFY AS A PRIOR CONSISTENT OR INCONSISTENT STATEMENTS.</w:t>
      </w:r>
    </w:p>
    <w:p w14:paraId="25AA1863" w14:textId="77777777" w:rsidR="0060683F" w:rsidRPr="00F20973" w:rsidRDefault="0060683F" w:rsidP="0060683F">
      <w:pPr>
        <w:pStyle w:val="ListParagraph"/>
        <w:numPr>
          <w:ilvl w:val="0"/>
          <w:numId w:val="2"/>
        </w:numPr>
        <w:rPr>
          <w:rFonts w:asciiTheme="majorHAnsi" w:hAnsiTheme="majorHAnsi" w:cstheme="majorHAnsi"/>
          <w:sz w:val="28"/>
          <w:szCs w:val="28"/>
        </w:rPr>
      </w:pPr>
      <w:r w:rsidRPr="00F20973">
        <w:rPr>
          <w:rFonts w:asciiTheme="majorHAnsi" w:hAnsiTheme="majorHAnsi" w:cstheme="majorHAnsi"/>
          <w:sz w:val="28"/>
          <w:szCs w:val="28"/>
        </w:rPr>
        <w:t>If the declarant testifies at trial and is subject to cross if the statement is one of identification of a person after perceiving the person.</w:t>
      </w:r>
    </w:p>
    <w:p w14:paraId="09764A49" w14:textId="77777777" w:rsidR="0060683F" w:rsidRPr="00F20973" w:rsidRDefault="0060683F" w:rsidP="0060683F">
      <w:pPr>
        <w:rPr>
          <w:rFonts w:asciiTheme="majorHAnsi" w:hAnsiTheme="majorHAnsi" w:cstheme="majorHAnsi"/>
          <w:b/>
          <w:sz w:val="28"/>
          <w:szCs w:val="28"/>
        </w:rPr>
      </w:pPr>
      <w:r w:rsidRPr="00F20973">
        <w:rPr>
          <w:rFonts w:asciiTheme="majorHAnsi" w:hAnsiTheme="majorHAnsi" w:cstheme="majorHAnsi"/>
          <w:b/>
          <w:sz w:val="28"/>
          <w:szCs w:val="28"/>
        </w:rPr>
        <w:t>Admissions by a Party-Opponent</w:t>
      </w:r>
    </w:p>
    <w:p w14:paraId="1A0C8E77" w14:textId="77777777" w:rsidR="0060683F" w:rsidRPr="00F20973" w:rsidRDefault="0060683F" w:rsidP="0060683F">
      <w:pPr>
        <w:pStyle w:val="ListParagraph"/>
        <w:numPr>
          <w:ilvl w:val="0"/>
          <w:numId w:val="3"/>
        </w:numPr>
        <w:rPr>
          <w:rFonts w:asciiTheme="majorHAnsi" w:hAnsiTheme="majorHAnsi" w:cstheme="majorHAnsi"/>
          <w:sz w:val="28"/>
          <w:szCs w:val="28"/>
        </w:rPr>
      </w:pPr>
      <w:r w:rsidRPr="00F20973">
        <w:rPr>
          <w:rFonts w:asciiTheme="majorHAnsi" w:hAnsiTheme="majorHAnsi" w:cstheme="majorHAnsi"/>
          <w:sz w:val="28"/>
          <w:szCs w:val="28"/>
        </w:rPr>
        <w:t>The party’s own statement; or</w:t>
      </w:r>
    </w:p>
    <w:p w14:paraId="6EC22AB1" w14:textId="77777777" w:rsidR="0060683F" w:rsidRPr="00F20973" w:rsidRDefault="0060683F" w:rsidP="0060683F">
      <w:pPr>
        <w:pStyle w:val="ListParagraph"/>
        <w:numPr>
          <w:ilvl w:val="0"/>
          <w:numId w:val="3"/>
        </w:numPr>
        <w:rPr>
          <w:rFonts w:asciiTheme="majorHAnsi" w:hAnsiTheme="majorHAnsi" w:cstheme="majorHAnsi"/>
          <w:sz w:val="28"/>
          <w:szCs w:val="28"/>
        </w:rPr>
      </w:pPr>
      <w:r w:rsidRPr="00F20973">
        <w:rPr>
          <w:rFonts w:asciiTheme="majorHAnsi" w:hAnsiTheme="majorHAnsi" w:cstheme="majorHAnsi"/>
          <w:sz w:val="28"/>
          <w:szCs w:val="28"/>
        </w:rPr>
        <w:t xml:space="preserve"> Statement where party manifests an adoption of or belief in its truth; or</w:t>
      </w:r>
    </w:p>
    <w:p w14:paraId="29ECC2BC" w14:textId="77777777" w:rsidR="0060683F" w:rsidRPr="00F20973" w:rsidRDefault="0060683F" w:rsidP="0060683F">
      <w:pPr>
        <w:pStyle w:val="ListParagraph"/>
        <w:numPr>
          <w:ilvl w:val="0"/>
          <w:numId w:val="3"/>
        </w:numPr>
        <w:rPr>
          <w:rFonts w:asciiTheme="majorHAnsi" w:hAnsiTheme="majorHAnsi" w:cstheme="majorHAnsi"/>
          <w:sz w:val="28"/>
          <w:szCs w:val="28"/>
        </w:rPr>
      </w:pPr>
      <w:r w:rsidRPr="00F20973">
        <w:rPr>
          <w:rFonts w:asciiTheme="majorHAnsi" w:hAnsiTheme="majorHAnsi" w:cstheme="majorHAnsi"/>
          <w:sz w:val="28"/>
          <w:szCs w:val="28"/>
        </w:rPr>
        <w:t>Statement by a person authorized by a person to make the statement; or</w:t>
      </w:r>
    </w:p>
    <w:p w14:paraId="7AF778A4" w14:textId="77777777" w:rsidR="0060683F" w:rsidRPr="00F20973" w:rsidRDefault="0060683F" w:rsidP="0060683F">
      <w:pPr>
        <w:pStyle w:val="ListParagraph"/>
        <w:numPr>
          <w:ilvl w:val="0"/>
          <w:numId w:val="3"/>
        </w:numPr>
        <w:rPr>
          <w:rFonts w:asciiTheme="majorHAnsi" w:hAnsiTheme="majorHAnsi" w:cstheme="majorHAnsi"/>
          <w:sz w:val="28"/>
          <w:szCs w:val="28"/>
        </w:rPr>
      </w:pPr>
      <w:r w:rsidRPr="00F20973">
        <w:rPr>
          <w:rFonts w:asciiTheme="majorHAnsi" w:hAnsiTheme="majorHAnsi" w:cstheme="majorHAnsi"/>
          <w:sz w:val="28"/>
          <w:szCs w:val="28"/>
        </w:rPr>
        <w:t>Statement by and agent in the scope of the agency; or</w:t>
      </w:r>
    </w:p>
    <w:p w14:paraId="02DC1D53" w14:textId="77777777" w:rsidR="0060683F" w:rsidRPr="00F20973" w:rsidRDefault="0060683F" w:rsidP="0060683F">
      <w:pPr>
        <w:pStyle w:val="ListParagraph"/>
        <w:numPr>
          <w:ilvl w:val="0"/>
          <w:numId w:val="3"/>
        </w:numPr>
        <w:rPr>
          <w:rFonts w:asciiTheme="majorHAnsi" w:hAnsiTheme="majorHAnsi" w:cstheme="majorHAnsi"/>
          <w:sz w:val="28"/>
          <w:szCs w:val="28"/>
        </w:rPr>
      </w:pPr>
      <w:r w:rsidRPr="00F20973">
        <w:rPr>
          <w:rFonts w:asciiTheme="majorHAnsi" w:hAnsiTheme="majorHAnsi" w:cstheme="majorHAnsi"/>
          <w:sz w:val="28"/>
          <w:szCs w:val="28"/>
        </w:rPr>
        <w:t>A statement by a co-conspirator including during the concealment phase of the conspiracy. Need not allege conspiracy.</w:t>
      </w:r>
    </w:p>
    <w:p w14:paraId="515DA270" w14:textId="77777777" w:rsidR="0060683F" w:rsidRPr="00F20973" w:rsidRDefault="0060683F" w:rsidP="0060683F">
      <w:pPr>
        <w:rPr>
          <w:rFonts w:asciiTheme="majorHAnsi" w:hAnsiTheme="majorHAnsi" w:cstheme="majorHAnsi"/>
          <w:sz w:val="28"/>
          <w:szCs w:val="28"/>
        </w:rPr>
      </w:pPr>
      <w:r w:rsidRPr="00F20973">
        <w:rPr>
          <w:rFonts w:asciiTheme="majorHAnsi" w:hAnsiTheme="majorHAnsi" w:cstheme="majorHAnsi"/>
          <w:sz w:val="28"/>
          <w:szCs w:val="28"/>
        </w:rPr>
        <w:t>There must be evidence other than the statement itself of the authorization in (C), the agency in (D) or the conspiracy in (E).</w:t>
      </w:r>
    </w:p>
    <w:p w14:paraId="102D7FC1" w14:textId="77777777" w:rsidR="00087FDC" w:rsidRPr="00F20973" w:rsidRDefault="0060683F" w:rsidP="00087FDC">
      <w:pPr>
        <w:jc w:val="center"/>
        <w:rPr>
          <w:rFonts w:asciiTheme="majorHAnsi" w:hAnsiTheme="majorHAnsi" w:cstheme="majorHAnsi"/>
          <w:b/>
          <w:sz w:val="28"/>
          <w:szCs w:val="28"/>
        </w:rPr>
      </w:pPr>
      <w:r w:rsidRPr="00F20973">
        <w:rPr>
          <w:rFonts w:asciiTheme="majorHAnsi" w:hAnsiTheme="majorHAnsi" w:cstheme="majorHAnsi"/>
          <w:sz w:val="28"/>
          <w:szCs w:val="28"/>
        </w:rPr>
        <w:t>IF NONE OF THESE SITUATIONS APPLY</w:t>
      </w:r>
    </w:p>
    <w:p w14:paraId="3C8ACA28" w14:textId="77777777" w:rsidR="0060683F" w:rsidRPr="00F20973" w:rsidRDefault="0060683F" w:rsidP="0060683F">
      <w:pPr>
        <w:jc w:val="center"/>
        <w:rPr>
          <w:rFonts w:asciiTheme="majorHAnsi" w:hAnsiTheme="majorHAnsi" w:cstheme="majorHAnsi"/>
          <w:sz w:val="28"/>
          <w:szCs w:val="28"/>
        </w:rPr>
      </w:pPr>
      <w:r w:rsidRPr="00F20973">
        <w:rPr>
          <w:rFonts w:asciiTheme="majorHAnsi" w:hAnsiTheme="majorHAnsi" w:cstheme="majorHAnsi"/>
          <w:b/>
          <w:sz w:val="28"/>
          <w:szCs w:val="28"/>
        </w:rPr>
        <w:t xml:space="preserve"> IT’S HEARSAY</w:t>
      </w:r>
    </w:p>
    <w:p w14:paraId="337A3F77" w14:textId="77777777" w:rsidR="0060683F" w:rsidRPr="00F20973" w:rsidRDefault="0060683F" w:rsidP="0060683F">
      <w:pPr>
        <w:rPr>
          <w:rFonts w:asciiTheme="majorHAnsi" w:hAnsiTheme="majorHAnsi" w:cstheme="majorHAnsi"/>
          <w:b/>
          <w:sz w:val="28"/>
          <w:szCs w:val="28"/>
        </w:rPr>
      </w:pPr>
      <w:r w:rsidRPr="00F20973">
        <w:rPr>
          <w:rFonts w:asciiTheme="majorHAnsi" w:hAnsiTheme="majorHAnsi" w:cstheme="majorHAnsi"/>
          <w:b/>
          <w:sz w:val="28"/>
          <w:szCs w:val="28"/>
        </w:rPr>
        <w:lastRenderedPageBreak/>
        <w:t>SOMETIMES EVEN WHERE A STATEMENT IS HEARSAY AND THERE IS AN OBJECTION AND THERE IS NO EXCLUSION, THE STATEMENT MAY STILL COME IN.</w:t>
      </w:r>
    </w:p>
    <w:p w14:paraId="73E19763" w14:textId="77777777" w:rsidR="0060683F" w:rsidRPr="00F20973" w:rsidRDefault="0060683F" w:rsidP="0060683F">
      <w:pPr>
        <w:rPr>
          <w:rFonts w:asciiTheme="majorHAnsi" w:hAnsiTheme="majorHAnsi" w:cstheme="majorHAnsi"/>
          <w:b/>
          <w:sz w:val="28"/>
          <w:szCs w:val="28"/>
        </w:rPr>
      </w:pPr>
    </w:p>
    <w:p w14:paraId="3079A508" w14:textId="77777777" w:rsidR="0060683F" w:rsidRPr="00F20973" w:rsidRDefault="0060683F" w:rsidP="0060683F">
      <w:pPr>
        <w:rPr>
          <w:rFonts w:asciiTheme="majorHAnsi" w:hAnsiTheme="majorHAnsi" w:cstheme="majorHAnsi"/>
          <w:b/>
          <w:sz w:val="28"/>
          <w:szCs w:val="28"/>
        </w:rPr>
      </w:pPr>
      <w:r w:rsidRPr="00F20973">
        <w:rPr>
          <w:rFonts w:asciiTheme="majorHAnsi" w:hAnsiTheme="majorHAnsi" w:cstheme="majorHAnsi"/>
          <w:b/>
          <w:i/>
          <w:sz w:val="28"/>
          <w:szCs w:val="28"/>
        </w:rPr>
        <w:t>Fourth question</w:t>
      </w:r>
      <w:r w:rsidRPr="00F20973">
        <w:rPr>
          <w:rFonts w:asciiTheme="majorHAnsi" w:hAnsiTheme="majorHAnsi" w:cstheme="majorHAnsi"/>
          <w:b/>
          <w:sz w:val="28"/>
          <w:szCs w:val="28"/>
        </w:rPr>
        <w:t>:  “Is it there an exception?”</w:t>
      </w:r>
    </w:p>
    <w:p w14:paraId="45BCE552" w14:textId="77777777" w:rsidR="0060683F" w:rsidRPr="00F20973" w:rsidRDefault="0060683F" w:rsidP="00087FDC">
      <w:pPr>
        <w:rPr>
          <w:rFonts w:asciiTheme="majorHAnsi" w:hAnsiTheme="majorHAnsi" w:cstheme="majorHAnsi"/>
          <w:sz w:val="28"/>
          <w:szCs w:val="28"/>
        </w:rPr>
      </w:pPr>
      <w:r w:rsidRPr="00F20973">
        <w:rPr>
          <w:rFonts w:asciiTheme="majorHAnsi" w:hAnsiTheme="majorHAnsi" w:cstheme="majorHAnsi"/>
          <w:sz w:val="28"/>
          <w:szCs w:val="28"/>
        </w:rPr>
        <w:t>O.C.G.A. §§24-8-803-826</w:t>
      </w:r>
    </w:p>
    <w:p w14:paraId="7AB64437" w14:textId="77777777" w:rsidR="0060683F" w:rsidRPr="00087FDC" w:rsidRDefault="0060683F" w:rsidP="00087FDC">
      <w:pPr>
        <w:rPr>
          <w:rFonts w:asciiTheme="majorHAnsi" w:hAnsiTheme="majorHAnsi" w:cstheme="majorHAnsi"/>
          <w:b/>
          <w:sz w:val="28"/>
          <w:szCs w:val="28"/>
        </w:rPr>
      </w:pPr>
      <w:r w:rsidRPr="00F20973">
        <w:rPr>
          <w:rFonts w:asciiTheme="majorHAnsi" w:hAnsiTheme="majorHAnsi" w:cstheme="majorHAnsi"/>
          <w:b/>
          <w:i/>
          <w:sz w:val="28"/>
          <w:szCs w:val="28"/>
        </w:rPr>
        <w:t>Fifth question:</w:t>
      </w:r>
      <w:r w:rsidRPr="00F20973">
        <w:rPr>
          <w:rFonts w:asciiTheme="majorHAnsi" w:hAnsiTheme="majorHAnsi" w:cstheme="majorHAnsi"/>
          <w:b/>
          <w:sz w:val="28"/>
          <w:szCs w:val="28"/>
        </w:rPr>
        <w:t xml:space="preserve">  “Is the declarant available?”</w:t>
      </w:r>
    </w:p>
    <w:p w14:paraId="3D63F27C" w14:textId="77777777" w:rsidR="0060683F" w:rsidRPr="00F20973" w:rsidRDefault="0060683F" w:rsidP="00087FDC">
      <w:pPr>
        <w:ind w:left="720"/>
        <w:rPr>
          <w:rFonts w:asciiTheme="majorHAnsi" w:hAnsiTheme="majorHAnsi" w:cstheme="majorHAnsi"/>
          <w:sz w:val="28"/>
          <w:szCs w:val="28"/>
        </w:rPr>
      </w:pPr>
      <w:r w:rsidRPr="00F20973">
        <w:rPr>
          <w:rFonts w:asciiTheme="majorHAnsi" w:hAnsiTheme="majorHAnsi" w:cstheme="majorHAnsi"/>
          <w:sz w:val="28"/>
          <w:szCs w:val="28"/>
        </w:rPr>
        <w:t>O.C.G.A. §24-8-803 (</w:t>
      </w:r>
      <w:r w:rsidRPr="00F20973">
        <w:rPr>
          <w:rFonts w:asciiTheme="majorHAnsi" w:hAnsiTheme="majorHAnsi" w:cstheme="majorHAnsi"/>
          <w:i/>
          <w:sz w:val="28"/>
          <w:szCs w:val="28"/>
        </w:rPr>
        <w:t>Availability of the declarant is immaterial</w:t>
      </w:r>
      <w:r w:rsidRPr="00F20973">
        <w:rPr>
          <w:rFonts w:asciiTheme="majorHAnsi" w:hAnsiTheme="majorHAnsi" w:cstheme="majorHAnsi"/>
          <w:sz w:val="28"/>
          <w:szCs w:val="28"/>
        </w:rPr>
        <w:t>)</w:t>
      </w:r>
    </w:p>
    <w:p w14:paraId="3E5A464E" w14:textId="77777777" w:rsidR="0060683F" w:rsidRPr="00F20973" w:rsidRDefault="0060683F" w:rsidP="00087FDC">
      <w:pPr>
        <w:shd w:val="clear" w:color="auto" w:fill="FFFFFF"/>
        <w:spacing w:line="240" w:lineRule="auto"/>
        <w:ind w:left="720"/>
        <w:textAlignment w:val="baseline"/>
        <w:rPr>
          <w:rFonts w:asciiTheme="majorHAnsi" w:eastAsia="Times New Roman" w:hAnsiTheme="majorHAnsi" w:cstheme="majorHAnsi"/>
          <w:b/>
          <w:bCs/>
          <w:color w:val="373739"/>
          <w:sz w:val="28"/>
          <w:szCs w:val="28"/>
          <w:bdr w:val="none" w:sz="0" w:space="0" w:color="auto" w:frame="1"/>
        </w:rPr>
      </w:pPr>
      <w:r w:rsidRPr="00F20973">
        <w:rPr>
          <w:rFonts w:asciiTheme="majorHAnsi" w:hAnsiTheme="majorHAnsi" w:cstheme="majorHAnsi"/>
          <w:sz w:val="28"/>
          <w:szCs w:val="28"/>
        </w:rPr>
        <w:tab/>
      </w:r>
      <w:r w:rsidRPr="00F20973">
        <w:rPr>
          <w:rFonts w:asciiTheme="majorHAnsi" w:eastAsia="Times New Roman" w:hAnsiTheme="majorHAnsi" w:cstheme="majorHAnsi"/>
          <w:b/>
          <w:bCs/>
          <w:color w:val="373739"/>
          <w:sz w:val="28"/>
          <w:szCs w:val="28"/>
          <w:bdr w:val="none" w:sz="0" w:space="0" w:color="auto" w:frame="1"/>
        </w:rPr>
        <w:t>(1) Present sense impression. </w:t>
      </w:r>
    </w:p>
    <w:p w14:paraId="2847EE36" w14:textId="77777777" w:rsidR="0060683F" w:rsidRPr="00F20973" w:rsidRDefault="0060683F" w:rsidP="00087FDC">
      <w:pPr>
        <w:shd w:val="clear" w:color="auto" w:fill="FFFFFF"/>
        <w:spacing w:line="240" w:lineRule="auto"/>
        <w:ind w:left="720" w:firstLine="720"/>
        <w:textAlignment w:val="baseline"/>
        <w:rPr>
          <w:rFonts w:asciiTheme="majorHAnsi" w:eastAsia="Times New Roman" w:hAnsiTheme="majorHAnsi" w:cstheme="majorHAnsi"/>
          <w:b/>
          <w:bCs/>
          <w:color w:val="373739"/>
          <w:sz w:val="28"/>
          <w:szCs w:val="28"/>
          <w:bdr w:val="none" w:sz="0" w:space="0" w:color="auto" w:frame="1"/>
        </w:rPr>
      </w:pPr>
      <w:r w:rsidRPr="00F20973">
        <w:rPr>
          <w:rFonts w:asciiTheme="majorHAnsi" w:eastAsia="Times New Roman" w:hAnsiTheme="majorHAnsi" w:cstheme="majorHAnsi"/>
          <w:color w:val="212121"/>
          <w:sz w:val="28"/>
          <w:szCs w:val="28"/>
          <w:bdr w:val="none" w:sz="0" w:space="0" w:color="auto" w:frame="1"/>
        </w:rPr>
        <w:t>A statement describing or explaining an event or condition made while the declarant was perceiving the event or condition or immediately thereafter;</w:t>
      </w:r>
    </w:p>
    <w:p w14:paraId="6A8A5938"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(2) Excited utterance. </w:t>
      </w:r>
    </w:p>
    <w:p w14:paraId="588D9DBF"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A statement relating to a startling event or condition made while the declarant was under the stress of excitement caused by the event or condition;</w:t>
      </w:r>
    </w:p>
    <w:p w14:paraId="4BE99183" w14:textId="77777777" w:rsidR="0060683F" w:rsidRPr="00AF44F5"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rPr>
      </w:pPr>
    </w:p>
    <w:p w14:paraId="5A80225C"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(3) Then existing mental, emotional, or physical condition. </w:t>
      </w:r>
    </w:p>
    <w:p w14:paraId="00B3001D"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A statement of the declarant’s then existing state of mind, emotion, sensation, or physical condition, such as intent, plan, motive, design, mental feeling, pain, and bodily health, but not including a statement of memory or belief to prove the fact remembered or believed unless such statements relate to the execution, revocation, identification, or terms of the declarant’s will and not including a statement of belief as to the intent of another person;</w:t>
      </w:r>
    </w:p>
    <w:p w14:paraId="6E180018" w14:textId="77777777" w:rsidR="0060683F" w:rsidRPr="00AF44F5"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rPr>
      </w:pPr>
    </w:p>
    <w:p w14:paraId="29C89554"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(4) Statements for purposes of medical diagnosis or treatment. </w:t>
      </w:r>
    </w:p>
    <w:p w14:paraId="0F15793B" w14:textId="77777777" w:rsidR="0060683F"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Statements made for purposes of medical diagnosis or treatment and describing medical history, or past or present symptoms, pain, or sensations, or the inception or general character of the cause or external source thereof insofar as reasonably pertinent to diagnosis or treatment;</w:t>
      </w:r>
    </w:p>
    <w:p w14:paraId="45D88B60" w14:textId="77777777" w:rsidR="00087FDC" w:rsidRDefault="00087FDC"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p>
    <w:p w14:paraId="1F67AB88" w14:textId="77777777" w:rsidR="00087FDC" w:rsidRPr="00F20973" w:rsidRDefault="00087FDC"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p>
    <w:p w14:paraId="672C4916" w14:textId="77777777" w:rsidR="0060683F" w:rsidRPr="00AF44F5"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rPr>
      </w:pPr>
    </w:p>
    <w:p w14:paraId="28FCB22D"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(5) Recorded recollection. </w:t>
      </w:r>
    </w:p>
    <w:p w14:paraId="014C3262"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A memorandum or record concerning a matter about which a witness once had knowledge but now has insufficient recollection to enable the witness to testify fully and accurately shown to have been made or adopted by the witness when the matter was fresh in the witness’s memory and to reflect that knowledge correctly. If admitted, the memorandum or record may be read into evidence but shall not itself be received as an exhibit unless offered by an adverse party;</w:t>
      </w:r>
    </w:p>
    <w:p w14:paraId="63357865" w14:textId="77777777" w:rsidR="0060683F" w:rsidRPr="00AF44F5"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rPr>
      </w:pPr>
    </w:p>
    <w:p w14:paraId="1558ADA3"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(6) Records of regularly conducted activity. </w:t>
      </w:r>
    </w:p>
    <w:p w14:paraId="0609F739"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Unless the source of information or the method or circumstances of preparation indicate lack of trustworthiness and subject to the provisions of Chapter 7 of this title, a memorandum, report, record, or data compilation, in any form, of acts, events, conditions, opinions, or diagnoses, if (A) made at or near the time of the described acts, events, conditions, opinions, or diagnoses; (B) made by, or from information transmitted by, a person with personal knowledge and a business duty to report; (C) kept in the course of a regularly conducted business activity; and (D) it was the regular practice of that business activity to make the memorandum, report, record, or data compilation, all as shown by the testimony of the custodian or other qualified witness or by certification that complies with paragraph (11) or (12) of </w:t>
      </w:r>
      <w:hyperlink r:id="rId5" w:history="1">
        <w:r w:rsidRPr="00AF44F5">
          <w:rPr>
            <w:rFonts w:asciiTheme="majorHAnsi" w:eastAsia="Times New Roman" w:hAnsiTheme="majorHAnsi" w:cstheme="majorHAnsi"/>
            <w:color w:val="006EBB"/>
            <w:sz w:val="28"/>
            <w:szCs w:val="28"/>
            <w:u w:val="single"/>
            <w:bdr w:val="none" w:sz="0" w:space="0" w:color="auto" w:frame="1"/>
          </w:rPr>
          <w:t>Code Section 24-9-902</w:t>
        </w:r>
      </w:hyperlink>
      <w:r w:rsidRPr="00AF44F5">
        <w:rPr>
          <w:rFonts w:asciiTheme="majorHAnsi" w:eastAsia="Times New Roman" w:hAnsiTheme="majorHAnsi" w:cstheme="majorHAnsi"/>
          <w:color w:val="212121"/>
          <w:sz w:val="28"/>
          <w:szCs w:val="28"/>
          <w:bdr w:val="none" w:sz="0" w:space="0" w:color="auto" w:frame="1"/>
        </w:rPr>
        <w:t> or by any other statute permitting certification. The term “business” as used in this paragraph includes any business, institution, association, profession, occupation, and calling of every kind, whether or not conducted for profit. Public records and reports shall be admissible under paragraph (8) of this Code section and shall not be admissible under this paragraph;</w:t>
      </w:r>
    </w:p>
    <w:p w14:paraId="475DF13E" w14:textId="77777777" w:rsidR="0060683F" w:rsidRPr="00AF44F5"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rPr>
      </w:pPr>
    </w:p>
    <w:p w14:paraId="79FC9F74"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(7) Absence of entry in records kept in accordance with paragraph (6) of this Code section. </w:t>
      </w:r>
    </w:p>
    <w:p w14:paraId="6B7E0D5D"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 xml:space="preserve">Evidence that a matter is not included in the memoranda, reports, records, or data compilations, in any form, kept in accordance with the provisions of paragraph (6) of this Code section, to prove the nonoccurrence or nonexistence of the matter, if the matter was of a kind of which a memorandum, report, record, or data </w:t>
      </w:r>
      <w:r w:rsidRPr="00AF44F5">
        <w:rPr>
          <w:rFonts w:asciiTheme="majorHAnsi" w:eastAsia="Times New Roman" w:hAnsiTheme="majorHAnsi" w:cstheme="majorHAnsi"/>
          <w:color w:val="212121"/>
          <w:sz w:val="28"/>
          <w:szCs w:val="28"/>
          <w:bdr w:val="none" w:sz="0" w:space="0" w:color="auto" w:frame="1"/>
        </w:rPr>
        <w:lastRenderedPageBreak/>
        <w:t>compilation was regularly made and preserved, unless the sources of information or other circumstances indicate lack of trustworthiness;</w:t>
      </w:r>
    </w:p>
    <w:p w14:paraId="5DD39C19" w14:textId="77777777" w:rsidR="0060683F" w:rsidRDefault="0060683F" w:rsidP="00087FDC">
      <w:pPr>
        <w:shd w:val="clear" w:color="auto" w:fill="FFFFFF"/>
        <w:spacing w:after="0" w:line="240" w:lineRule="auto"/>
        <w:ind w:left="720"/>
        <w:textAlignment w:val="baseline"/>
        <w:rPr>
          <w:rFonts w:asciiTheme="majorHAnsi" w:eastAsia="Times New Roman" w:hAnsiTheme="majorHAnsi" w:cstheme="majorHAnsi"/>
          <w:color w:val="212121"/>
          <w:sz w:val="28"/>
          <w:szCs w:val="28"/>
        </w:rPr>
      </w:pPr>
    </w:p>
    <w:p w14:paraId="1A1859E7" w14:textId="77777777" w:rsidR="00087FDC" w:rsidRDefault="00087FDC" w:rsidP="00087FDC">
      <w:pPr>
        <w:shd w:val="clear" w:color="auto" w:fill="FFFFFF"/>
        <w:spacing w:after="0" w:line="240" w:lineRule="auto"/>
        <w:ind w:left="720"/>
        <w:textAlignment w:val="baseline"/>
        <w:rPr>
          <w:rFonts w:asciiTheme="majorHAnsi" w:eastAsia="Times New Roman" w:hAnsiTheme="majorHAnsi" w:cstheme="majorHAnsi"/>
          <w:color w:val="212121"/>
          <w:sz w:val="28"/>
          <w:szCs w:val="28"/>
        </w:rPr>
      </w:pPr>
    </w:p>
    <w:p w14:paraId="333DBF32" w14:textId="77777777" w:rsidR="00087FDC" w:rsidRPr="00AF44F5" w:rsidRDefault="00087FDC" w:rsidP="00087FDC">
      <w:pPr>
        <w:shd w:val="clear" w:color="auto" w:fill="FFFFFF"/>
        <w:spacing w:after="0" w:line="240" w:lineRule="auto"/>
        <w:ind w:left="720"/>
        <w:textAlignment w:val="baseline"/>
        <w:rPr>
          <w:rFonts w:asciiTheme="majorHAnsi" w:eastAsia="Times New Roman" w:hAnsiTheme="majorHAnsi" w:cstheme="majorHAnsi"/>
          <w:color w:val="212121"/>
          <w:sz w:val="28"/>
          <w:szCs w:val="28"/>
        </w:rPr>
      </w:pPr>
    </w:p>
    <w:p w14:paraId="62DCB78E"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(8) Public records and reports. </w:t>
      </w:r>
    </w:p>
    <w:p w14:paraId="487AACFC"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Except as otherwise provided by law, public records, reports, statements, or data compilations, in any form, of public offices, setting forth:</w:t>
      </w:r>
    </w:p>
    <w:p w14:paraId="254B16B1" w14:textId="77777777" w:rsidR="0060683F" w:rsidRPr="00AF44F5" w:rsidRDefault="0060683F" w:rsidP="00087FDC">
      <w:pPr>
        <w:shd w:val="clear" w:color="auto" w:fill="FFFFFF"/>
        <w:spacing w:after="0" w:line="240" w:lineRule="auto"/>
        <w:ind w:left="720" w:firstLine="720"/>
        <w:textAlignment w:val="baseline"/>
        <w:rPr>
          <w:rFonts w:asciiTheme="majorHAnsi" w:eastAsia="Times New Roman" w:hAnsiTheme="majorHAnsi" w:cstheme="majorHAnsi"/>
          <w:sz w:val="28"/>
          <w:szCs w:val="28"/>
          <w:bdr w:val="none" w:sz="0" w:space="0" w:color="auto" w:frame="1"/>
        </w:rPr>
      </w:pPr>
    </w:p>
    <w:p w14:paraId="4CB2414B" w14:textId="77777777" w:rsidR="0060683F" w:rsidRPr="00F20973" w:rsidRDefault="0060683F" w:rsidP="00087FDC">
      <w:pPr>
        <w:pStyle w:val="ListParagraph"/>
        <w:numPr>
          <w:ilvl w:val="0"/>
          <w:numId w:val="4"/>
        </w:numPr>
        <w:shd w:val="clear" w:color="auto" w:fill="FFFFFF"/>
        <w:spacing w:after="0" w:line="240" w:lineRule="auto"/>
        <w:ind w:left="2625"/>
        <w:textAlignment w:val="baseline"/>
        <w:rPr>
          <w:rFonts w:asciiTheme="majorHAnsi" w:eastAsia="Times New Roman" w:hAnsiTheme="majorHAnsi" w:cstheme="majorHAnsi"/>
          <w:color w:val="212121"/>
          <w:sz w:val="28"/>
          <w:szCs w:val="28"/>
          <w:bdr w:val="none" w:sz="0" w:space="0" w:color="auto" w:frame="1"/>
        </w:rPr>
      </w:pPr>
      <w:r w:rsidRPr="00F20973">
        <w:rPr>
          <w:rFonts w:asciiTheme="majorHAnsi" w:eastAsia="Times New Roman" w:hAnsiTheme="majorHAnsi" w:cstheme="majorHAnsi"/>
          <w:color w:val="212121"/>
          <w:sz w:val="28"/>
          <w:szCs w:val="28"/>
          <w:bdr w:val="none" w:sz="0" w:space="0" w:color="auto" w:frame="1"/>
        </w:rPr>
        <w:t>The activities of the public office;</w:t>
      </w:r>
    </w:p>
    <w:p w14:paraId="6D7FAE8A" w14:textId="77777777" w:rsidR="0060683F" w:rsidRPr="00F20973" w:rsidRDefault="0060683F" w:rsidP="00087FDC">
      <w:pPr>
        <w:pStyle w:val="ListParagraph"/>
        <w:shd w:val="clear" w:color="auto" w:fill="FFFFFF"/>
        <w:spacing w:after="0" w:line="240" w:lineRule="auto"/>
        <w:ind w:left="2625"/>
        <w:textAlignment w:val="baseline"/>
        <w:rPr>
          <w:rFonts w:asciiTheme="majorHAnsi" w:eastAsia="Times New Roman" w:hAnsiTheme="majorHAnsi" w:cstheme="majorHAnsi"/>
          <w:sz w:val="28"/>
          <w:szCs w:val="28"/>
        </w:rPr>
      </w:pPr>
    </w:p>
    <w:p w14:paraId="5657CB3C" w14:textId="77777777" w:rsidR="0060683F" w:rsidRPr="00F20973" w:rsidRDefault="0060683F" w:rsidP="00087FDC">
      <w:pPr>
        <w:shd w:val="clear" w:color="auto" w:fill="FFFFFF"/>
        <w:spacing w:after="0" w:line="240" w:lineRule="auto"/>
        <w:ind w:left="1440"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(B)</w:t>
      </w:r>
      <w:r w:rsidRPr="00AF44F5">
        <w:rPr>
          <w:rFonts w:asciiTheme="majorHAnsi" w:eastAsia="Times New Roman" w:hAnsiTheme="majorHAnsi" w:cstheme="majorHAnsi"/>
          <w:color w:val="212121"/>
          <w:sz w:val="28"/>
          <w:szCs w:val="28"/>
          <w:bdr w:val="none" w:sz="0" w:space="0" w:color="auto" w:frame="1"/>
        </w:rPr>
        <w:t> Matters observed pursuant to duty imposed by law as to which matters there was a duty to report, excluding, however, against the accused in criminal proceedings, matters observed by police officers and other law enforcement personnel in connection with an investigation; or</w:t>
      </w:r>
    </w:p>
    <w:p w14:paraId="011C943E" w14:textId="77777777" w:rsidR="0060683F" w:rsidRPr="00AF44F5" w:rsidRDefault="0060683F" w:rsidP="00087FDC">
      <w:pPr>
        <w:shd w:val="clear" w:color="auto" w:fill="FFFFFF"/>
        <w:spacing w:after="0" w:line="240" w:lineRule="auto"/>
        <w:ind w:left="1440" w:firstLine="720"/>
        <w:textAlignment w:val="baseline"/>
        <w:rPr>
          <w:rFonts w:asciiTheme="majorHAnsi" w:eastAsia="Times New Roman" w:hAnsiTheme="majorHAnsi" w:cstheme="majorHAnsi"/>
          <w:color w:val="212121"/>
          <w:sz w:val="28"/>
          <w:szCs w:val="28"/>
          <w:bdr w:val="none" w:sz="0" w:space="0" w:color="auto" w:frame="1"/>
        </w:rPr>
      </w:pPr>
    </w:p>
    <w:p w14:paraId="406FC107" w14:textId="77777777" w:rsidR="0060683F" w:rsidRPr="00F20973" w:rsidRDefault="0060683F" w:rsidP="00087FDC">
      <w:pPr>
        <w:shd w:val="clear" w:color="auto" w:fill="FFFFFF"/>
        <w:spacing w:after="0" w:line="240" w:lineRule="auto"/>
        <w:ind w:left="1440"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(C)</w:t>
      </w:r>
      <w:r w:rsidRPr="00AF44F5">
        <w:rPr>
          <w:rFonts w:asciiTheme="majorHAnsi" w:eastAsia="Times New Roman" w:hAnsiTheme="majorHAnsi" w:cstheme="majorHAnsi"/>
          <w:color w:val="212121"/>
          <w:sz w:val="28"/>
          <w:szCs w:val="28"/>
          <w:bdr w:val="none" w:sz="0" w:space="0" w:color="auto" w:frame="1"/>
        </w:rPr>
        <w:t> In civil proceedings and against the state in criminal proceedings, factual findings resulting from an investigation made pursuant to authority granted by law, unless the sources of information or other circumstances indicate lack of trustworthiness;</w:t>
      </w:r>
    </w:p>
    <w:p w14:paraId="1A4CED5B" w14:textId="77777777" w:rsidR="0060683F" w:rsidRPr="00AF44F5"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p>
    <w:p w14:paraId="143A89C3"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(9) Records of vital statistics. </w:t>
      </w:r>
    </w:p>
    <w:p w14:paraId="24C3BF2E"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Records or data compilations, in any form, of births, fetal deaths, deaths, or marriages, if the report thereof was made to a public office pursuant to requirements of law;</w:t>
      </w:r>
    </w:p>
    <w:p w14:paraId="048A0A2D" w14:textId="77777777" w:rsidR="0060683F" w:rsidRPr="00AF44F5" w:rsidRDefault="0060683F" w:rsidP="00087FDC">
      <w:pPr>
        <w:shd w:val="clear" w:color="auto" w:fill="FFFFFF"/>
        <w:spacing w:after="0" w:line="240" w:lineRule="auto"/>
        <w:ind w:left="720"/>
        <w:textAlignment w:val="baseline"/>
        <w:rPr>
          <w:rFonts w:asciiTheme="majorHAnsi" w:eastAsia="Times New Roman" w:hAnsiTheme="majorHAnsi" w:cstheme="majorHAnsi"/>
          <w:color w:val="212121"/>
          <w:sz w:val="28"/>
          <w:szCs w:val="28"/>
        </w:rPr>
      </w:pPr>
      <w:r w:rsidRPr="00F20973">
        <w:rPr>
          <w:rFonts w:asciiTheme="majorHAnsi" w:eastAsia="Times New Roman" w:hAnsiTheme="majorHAnsi" w:cstheme="majorHAnsi"/>
          <w:color w:val="212121"/>
          <w:sz w:val="28"/>
          <w:szCs w:val="28"/>
          <w:bdr w:val="none" w:sz="0" w:space="0" w:color="auto" w:frame="1"/>
        </w:rPr>
        <w:tab/>
      </w:r>
    </w:p>
    <w:p w14:paraId="3EB5183F"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(10) Absence of public record or entry. </w:t>
      </w:r>
    </w:p>
    <w:p w14:paraId="446FEFB2"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To prove the absence of a record, report, statement, or data compilation, in any form, or the nonoccurrence or nonexistence of a matter of which a record, report, statement, or data compilation, in any form, was regularly made and preserved by a public office, evidence in the form of a certification in accordance with </w:t>
      </w:r>
      <w:hyperlink r:id="rId6" w:history="1">
        <w:r w:rsidRPr="00AF44F5">
          <w:rPr>
            <w:rFonts w:asciiTheme="majorHAnsi" w:eastAsia="Times New Roman" w:hAnsiTheme="majorHAnsi" w:cstheme="majorHAnsi"/>
            <w:color w:val="006EBB"/>
            <w:sz w:val="28"/>
            <w:szCs w:val="28"/>
            <w:u w:val="single"/>
            <w:bdr w:val="none" w:sz="0" w:space="0" w:color="auto" w:frame="1"/>
          </w:rPr>
          <w:t>Code Section 24-9-902</w:t>
        </w:r>
      </w:hyperlink>
      <w:r w:rsidRPr="00AF44F5">
        <w:rPr>
          <w:rFonts w:asciiTheme="majorHAnsi" w:eastAsia="Times New Roman" w:hAnsiTheme="majorHAnsi" w:cstheme="majorHAnsi"/>
          <w:color w:val="212121"/>
          <w:sz w:val="28"/>
          <w:szCs w:val="28"/>
          <w:bdr w:val="none" w:sz="0" w:space="0" w:color="auto" w:frame="1"/>
        </w:rPr>
        <w:t>, or testimony, that diligent search failed to disclose the record, report, statement, or data compilation, or entry;</w:t>
      </w:r>
    </w:p>
    <w:p w14:paraId="154B4C18" w14:textId="77777777" w:rsidR="0060683F" w:rsidRPr="00AF44F5"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rPr>
      </w:pPr>
    </w:p>
    <w:p w14:paraId="04B2F2B0"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(11) Records of religious organizations. </w:t>
      </w:r>
    </w:p>
    <w:p w14:paraId="601505BB"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lastRenderedPageBreak/>
        <w:t>Statements of birth, marriages, divorces, deaths, legitimacy, ancestry, relationship by blood or marriage, or other similar facts of personal or family history, contained in a regularly kept record of a religious organization;</w:t>
      </w:r>
    </w:p>
    <w:p w14:paraId="2189AED4" w14:textId="77777777" w:rsidR="0060683F" w:rsidRPr="00AF44F5"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rPr>
      </w:pPr>
    </w:p>
    <w:p w14:paraId="3A04B0F7"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(12) Marriage, baptismal, and similar certificates. </w:t>
      </w:r>
    </w:p>
    <w:p w14:paraId="6105C52D"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Statements of fact contained in a certificate that the maker performed a marriage or other ceremony or administered a sacrament, made by a clergyman, public official, or other person authorized by the rules or practices of a religious organization or by law to perform the act certified and purporting to have been issued at the time of the act or within a reasonable time thereafter;</w:t>
      </w:r>
    </w:p>
    <w:p w14:paraId="356A3A32" w14:textId="77777777" w:rsidR="0060683F" w:rsidRPr="00AF44F5"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rPr>
      </w:pPr>
    </w:p>
    <w:p w14:paraId="47476AC1"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(13) Family records. </w:t>
      </w:r>
    </w:p>
    <w:p w14:paraId="19D738BF"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Statements of fact concerning personal or family history contained in family Bibles, genealogies, charts, engravings on rings, inscriptions on family portraits, engravings on urns, crypts, or tombstones, or the like;</w:t>
      </w:r>
    </w:p>
    <w:p w14:paraId="70A8A790" w14:textId="77777777" w:rsidR="0060683F" w:rsidRPr="00AF44F5"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rPr>
      </w:pPr>
    </w:p>
    <w:p w14:paraId="113137A7"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(14) Records of documents affecting an interest in property. </w:t>
      </w:r>
    </w:p>
    <w:p w14:paraId="2830AA5B"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The record of a document purporting to establish or affect an interest in property, as proof of the content of the original recorded document and its execution and delivery by each person by whom it purports to have been executed, if the record is a record of a public office and an applicable law authorizes the recording of documents of that kind in such office;</w:t>
      </w:r>
    </w:p>
    <w:p w14:paraId="6E0430BC" w14:textId="77777777" w:rsidR="0060683F" w:rsidRPr="00AF44F5"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rPr>
      </w:pPr>
    </w:p>
    <w:p w14:paraId="31CE87AC"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(15) Statements in documents affecting an interest in property. </w:t>
      </w:r>
    </w:p>
    <w:p w14:paraId="5B379033"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A statement contained in a document purporting to establish or affect an interest in property if the matter stated was relevant to the purpose of the document, unless dealings with the property since the document was made have been inconsistent with the truth of the statement or the purport of the document;</w:t>
      </w:r>
    </w:p>
    <w:p w14:paraId="7DA3CFA3" w14:textId="77777777" w:rsidR="0060683F" w:rsidRPr="00AF44F5"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rPr>
      </w:pPr>
    </w:p>
    <w:p w14:paraId="10619BA0"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(16) Statements in ancient documents. </w:t>
      </w:r>
    </w:p>
    <w:p w14:paraId="0B9C02E6"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Statements in a document in existence 20 years or more the authenticity of which is established;</w:t>
      </w:r>
    </w:p>
    <w:p w14:paraId="7B27E6C0" w14:textId="77777777" w:rsidR="0060683F" w:rsidRPr="00AF44F5"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rPr>
      </w:pPr>
    </w:p>
    <w:p w14:paraId="44CC529B"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lastRenderedPageBreak/>
        <w:t>(17) Market reports and commercial publications. </w:t>
      </w:r>
    </w:p>
    <w:p w14:paraId="6D89CBB6"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Market quotations, tabulations, lists, directories, or other published compilations generally used and relied upon by the public or by persons in the witness’s particular occupation;</w:t>
      </w:r>
    </w:p>
    <w:p w14:paraId="5A59094A" w14:textId="77777777" w:rsidR="0060683F" w:rsidRPr="00AF44F5"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rPr>
      </w:pPr>
    </w:p>
    <w:p w14:paraId="24C6459C"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(18) Learned treatises. </w:t>
      </w:r>
    </w:p>
    <w:p w14:paraId="65693076"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To the extent called to the attention of an expert witness upon cross-examination, statements contained in published treatises, periodicals, or pamphlets, whether published electronically or in print, on a subject of history, medicine, or other science or art, established as a reliable authority by the testimony or admission of the witness, by other expert testimony, or by judicial notice. If admitted, the statements may be used for cross-examination of an expert witness and read into evidence but shall not be received as exhibits;</w:t>
      </w:r>
    </w:p>
    <w:p w14:paraId="0F7500F4" w14:textId="77777777" w:rsidR="0060683F" w:rsidRPr="00AF44F5"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rPr>
      </w:pPr>
    </w:p>
    <w:p w14:paraId="16B23B34"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(19) Reputation concerning personal or family history. </w:t>
      </w:r>
    </w:p>
    <w:p w14:paraId="4E95F3F6"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Reputation among members of a person’s family by blood, adoption, or marriage or among a person’s associates or in the community concerning a person’s birth, adoption, marriage, divorce, death, legitimacy, relationship by blood, adoption, or marriage, ancestry, or other similar fact of the person’s personal or family history;</w:t>
      </w:r>
    </w:p>
    <w:p w14:paraId="69BCF570" w14:textId="77777777" w:rsidR="0060683F" w:rsidRPr="00AF44F5"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rPr>
      </w:pPr>
    </w:p>
    <w:p w14:paraId="1120B80F"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(20) Reputation concerning boundaries or general history. </w:t>
      </w:r>
    </w:p>
    <w:p w14:paraId="2F41E048"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Reputation in a community, arising before the controversy, as to boundaries of or customs affecting lands in the community and reputation as to events of general history important to the community or state or nation in which such lands are located;</w:t>
      </w:r>
    </w:p>
    <w:p w14:paraId="0D45F2EA" w14:textId="77777777" w:rsidR="0060683F" w:rsidRPr="00AF44F5"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rPr>
      </w:pPr>
    </w:p>
    <w:p w14:paraId="4F84BCCB"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(21) Reputation as to character. </w:t>
      </w:r>
    </w:p>
    <w:p w14:paraId="324BA405"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Reputation of a person’s character among associates or in the community;</w:t>
      </w:r>
    </w:p>
    <w:p w14:paraId="1AE0195A" w14:textId="77777777" w:rsidR="0060683F" w:rsidRPr="00AF44F5"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rPr>
      </w:pPr>
    </w:p>
    <w:p w14:paraId="22395AC1"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(22) Judgment of previous conviction. </w:t>
      </w:r>
    </w:p>
    <w:p w14:paraId="0D5B556A"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 xml:space="preserve">Evidence of a final judgment, entered after a trial or upon a plea of guilty but not upon a plea of nolo contendere, adjudging a person guilty of a crime punishable by death or imprisonment in excess of one year to prove any fact essential to sustain the judgment, but not including, when offered by the state in a criminal prosecution for purposes other than impeachment, judgments against persons other </w:t>
      </w:r>
      <w:r w:rsidRPr="00AF44F5">
        <w:rPr>
          <w:rFonts w:asciiTheme="majorHAnsi" w:eastAsia="Times New Roman" w:hAnsiTheme="majorHAnsi" w:cstheme="majorHAnsi"/>
          <w:color w:val="212121"/>
          <w:sz w:val="28"/>
          <w:szCs w:val="28"/>
          <w:bdr w:val="none" w:sz="0" w:space="0" w:color="auto" w:frame="1"/>
        </w:rPr>
        <w:lastRenderedPageBreak/>
        <w:t>than the accused. The pendency of an appeal may be shown but shall not affect admissibility; or</w:t>
      </w:r>
    </w:p>
    <w:p w14:paraId="03E878F0" w14:textId="77777777" w:rsidR="0060683F" w:rsidRPr="00AF44F5"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rPr>
      </w:pPr>
    </w:p>
    <w:p w14:paraId="08742FDC"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(23) Judgment as to personal, family, or general history or boundaries. </w:t>
      </w:r>
    </w:p>
    <w:p w14:paraId="6C5CC5E3"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Judgments as proof of matters of personal, family, or general history or boundaries essential to the judgment, if the same would be provable by evidence of reputation.</w:t>
      </w:r>
    </w:p>
    <w:p w14:paraId="3E2093CB"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p>
    <w:p w14:paraId="02D2B62E"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r w:rsidRPr="00F20973">
        <w:rPr>
          <w:rFonts w:asciiTheme="majorHAnsi" w:eastAsia="Times New Roman" w:hAnsiTheme="majorHAnsi" w:cstheme="majorHAnsi"/>
          <w:color w:val="212121"/>
          <w:sz w:val="28"/>
          <w:szCs w:val="28"/>
          <w:bdr w:val="none" w:sz="0" w:space="0" w:color="auto" w:frame="1"/>
        </w:rPr>
        <w:t>Other Exceptions:</w:t>
      </w:r>
    </w:p>
    <w:p w14:paraId="68A3B79C" w14:textId="77777777" w:rsidR="0060683F" w:rsidRPr="00F20973" w:rsidRDefault="0060683F" w:rsidP="00087FDC">
      <w:pPr>
        <w:shd w:val="clear" w:color="auto" w:fill="FFFFFF"/>
        <w:spacing w:after="0" w:line="240" w:lineRule="auto"/>
        <w:ind w:left="720"/>
        <w:textAlignment w:val="baseline"/>
        <w:rPr>
          <w:rFonts w:asciiTheme="majorHAnsi" w:eastAsia="Times New Roman" w:hAnsiTheme="majorHAnsi" w:cstheme="majorHAnsi"/>
          <w:color w:val="212121"/>
          <w:sz w:val="28"/>
          <w:szCs w:val="28"/>
          <w:bdr w:val="none" w:sz="0" w:space="0" w:color="auto" w:frame="1"/>
        </w:rPr>
      </w:pPr>
    </w:p>
    <w:p w14:paraId="6BC7BEA7" w14:textId="77777777" w:rsidR="0060683F" w:rsidRPr="00C37FEA" w:rsidRDefault="0060683F" w:rsidP="00C37FEA">
      <w:pPr>
        <w:rPr>
          <w:rFonts w:asciiTheme="majorHAnsi" w:hAnsiTheme="majorHAnsi" w:cstheme="majorHAnsi"/>
          <w:b/>
          <w:sz w:val="28"/>
          <w:szCs w:val="28"/>
        </w:rPr>
      </w:pPr>
      <w:r w:rsidRPr="00F20973">
        <w:rPr>
          <w:rFonts w:asciiTheme="majorHAnsi" w:hAnsiTheme="majorHAnsi" w:cstheme="majorHAnsi"/>
          <w:b/>
          <w:i/>
          <w:sz w:val="28"/>
          <w:szCs w:val="28"/>
        </w:rPr>
        <w:t>Sixth question:</w:t>
      </w:r>
      <w:r w:rsidRPr="00F20973">
        <w:rPr>
          <w:rFonts w:asciiTheme="majorHAnsi" w:hAnsiTheme="majorHAnsi" w:cstheme="majorHAnsi"/>
          <w:b/>
          <w:sz w:val="28"/>
          <w:szCs w:val="28"/>
        </w:rPr>
        <w:t xml:space="preserve">  “Is the declarant </w:t>
      </w:r>
      <w:r w:rsidRPr="00F20973">
        <w:rPr>
          <w:rFonts w:asciiTheme="majorHAnsi" w:hAnsiTheme="majorHAnsi" w:cstheme="majorHAnsi"/>
          <w:b/>
          <w:i/>
          <w:sz w:val="28"/>
          <w:szCs w:val="28"/>
        </w:rPr>
        <w:t>really</w:t>
      </w:r>
      <w:r w:rsidRPr="00F20973">
        <w:rPr>
          <w:rFonts w:asciiTheme="majorHAnsi" w:hAnsiTheme="majorHAnsi" w:cstheme="majorHAnsi"/>
          <w:b/>
          <w:sz w:val="28"/>
          <w:szCs w:val="28"/>
        </w:rPr>
        <w:t xml:space="preserve"> unavailable?”</w:t>
      </w:r>
    </w:p>
    <w:p w14:paraId="68E9FB7C" w14:textId="77777777" w:rsidR="0060683F" w:rsidRPr="00F20973" w:rsidRDefault="0060683F" w:rsidP="00087FDC">
      <w:pPr>
        <w:ind w:left="720"/>
        <w:rPr>
          <w:rFonts w:asciiTheme="majorHAnsi" w:hAnsiTheme="majorHAnsi" w:cstheme="majorHAnsi"/>
          <w:sz w:val="28"/>
          <w:szCs w:val="28"/>
        </w:rPr>
      </w:pPr>
      <w:r w:rsidRPr="00F20973">
        <w:rPr>
          <w:rFonts w:asciiTheme="majorHAnsi" w:hAnsiTheme="majorHAnsi" w:cstheme="majorHAnsi"/>
          <w:sz w:val="28"/>
          <w:szCs w:val="28"/>
        </w:rPr>
        <w:t>O.C.G.A. §24-8-804 (</w:t>
      </w:r>
      <w:r w:rsidRPr="00F20973">
        <w:rPr>
          <w:rFonts w:asciiTheme="majorHAnsi" w:hAnsiTheme="majorHAnsi" w:cstheme="majorHAnsi"/>
          <w:i/>
          <w:sz w:val="28"/>
          <w:szCs w:val="28"/>
        </w:rPr>
        <w:t>Declarant MUST be unavailable</w:t>
      </w:r>
      <w:r w:rsidRPr="00F20973">
        <w:rPr>
          <w:rFonts w:asciiTheme="majorHAnsi" w:hAnsiTheme="majorHAnsi" w:cstheme="majorHAnsi"/>
          <w:sz w:val="28"/>
          <w:szCs w:val="28"/>
        </w:rPr>
        <w:t>)</w:t>
      </w:r>
    </w:p>
    <w:p w14:paraId="7361B6C2" w14:textId="77777777" w:rsidR="0060683F" w:rsidRPr="00F20973" w:rsidRDefault="0060683F" w:rsidP="00087FDC">
      <w:pPr>
        <w:shd w:val="clear" w:color="auto" w:fill="FFFFFF"/>
        <w:ind w:left="720"/>
        <w:textAlignment w:val="baseline"/>
        <w:rPr>
          <w:rFonts w:asciiTheme="majorHAnsi" w:eastAsia="Times New Roman" w:hAnsiTheme="majorHAnsi" w:cstheme="majorHAnsi"/>
          <w:color w:val="212121"/>
          <w:sz w:val="28"/>
          <w:szCs w:val="28"/>
          <w:bdr w:val="none" w:sz="0" w:space="0" w:color="auto" w:frame="1"/>
        </w:rPr>
      </w:pPr>
      <w:r w:rsidRPr="00F20973">
        <w:rPr>
          <w:rFonts w:asciiTheme="majorHAnsi" w:eastAsia="Times New Roman" w:hAnsiTheme="majorHAnsi" w:cstheme="majorHAnsi"/>
          <w:b/>
          <w:bCs/>
          <w:color w:val="373739"/>
          <w:sz w:val="28"/>
          <w:szCs w:val="28"/>
          <w:bdr w:val="none" w:sz="0" w:space="0" w:color="auto" w:frame="1"/>
        </w:rPr>
        <w:t>(a)</w:t>
      </w:r>
      <w:r w:rsidRPr="00F20973">
        <w:rPr>
          <w:rFonts w:asciiTheme="majorHAnsi" w:eastAsia="Times New Roman" w:hAnsiTheme="majorHAnsi" w:cstheme="majorHAnsi"/>
          <w:color w:val="212121"/>
          <w:sz w:val="28"/>
          <w:szCs w:val="28"/>
          <w:bdr w:val="none" w:sz="0" w:space="0" w:color="auto" w:frame="1"/>
        </w:rPr>
        <w:t> As used in this Code section, the term “unavailable as a witness” includes situations in which the declarant:</w:t>
      </w:r>
    </w:p>
    <w:p w14:paraId="06AD3434" w14:textId="77777777" w:rsidR="0060683F" w:rsidRPr="00EB2B62" w:rsidRDefault="0060683F" w:rsidP="00087FDC">
      <w:pPr>
        <w:shd w:val="clear" w:color="auto" w:fill="FFFFFF"/>
        <w:spacing w:after="0" w:line="240" w:lineRule="auto"/>
        <w:ind w:left="720" w:firstLine="720"/>
        <w:textAlignment w:val="baseline"/>
        <w:rPr>
          <w:rFonts w:asciiTheme="majorHAnsi" w:eastAsia="Times New Roman" w:hAnsiTheme="majorHAnsi" w:cstheme="majorHAnsi"/>
          <w:sz w:val="28"/>
          <w:szCs w:val="28"/>
        </w:rPr>
      </w:pPr>
      <w:r w:rsidRPr="00EB2B62">
        <w:rPr>
          <w:rFonts w:asciiTheme="majorHAnsi" w:eastAsia="Times New Roman" w:hAnsiTheme="majorHAnsi" w:cstheme="majorHAnsi"/>
          <w:b/>
          <w:bCs/>
          <w:color w:val="373739"/>
          <w:sz w:val="28"/>
          <w:szCs w:val="28"/>
          <w:bdr w:val="none" w:sz="0" w:space="0" w:color="auto" w:frame="1"/>
        </w:rPr>
        <w:t>(1)</w:t>
      </w:r>
      <w:r w:rsidRPr="00EB2B62">
        <w:rPr>
          <w:rFonts w:asciiTheme="majorHAnsi" w:eastAsia="Times New Roman" w:hAnsiTheme="majorHAnsi" w:cstheme="majorHAnsi"/>
          <w:color w:val="212121"/>
          <w:sz w:val="28"/>
          <w:szCs w:val="28"/>
          <w:bdr w:val="none" w:sz="0" w:space="0" w:color="auto" w:frame="1"/>
        </w:rPr>
        <w:t xml:space="preserve">  </w:t>
      </w:r>
      <w:r w:rsidRPr="00EB2B62">
        <w:rPr>
          <w:rFonts w:asciiTheme="majorHAnsi" w:eastAsia="Times New Roman" w:hAnsiTheme="majorHAnsi" w:cstheme="majorHAnsi"/>
          <w:b/>
          <w:color w:val="212121"/>
          <w:sz w:val="28"/>
          <w:szCs w:val="28"/>
          <w:bdr w:val="none" w:sz="0" w:space="0" w:color="auto" w:frame="1"/>
        </w:rPr>
        <w:t>privilege</w:t>
      </w:r>
      <w:r w:rsidRPr="00EB2B62">
        <w:rPr>
          <w:rFonts w:asciiTheme="majorHAnsi" w:eastAsia="Times New Roman" w:hAnsiTheme="majorHAnsi" w:cstheme="majorHAnsi"/>
          <w:color w:val="212121"/>
          <w:sz w:val="28"/>
          <w:szCs w:val="28"/>
          <w:bdr w:val="none" w:sz="0" w:space="0" w:color="auto" w:frame="1"/>
        </w:rPr>
        <w:t>;</w:t>
      </w:r>
    </w:p>
    <w:p w14:paraId="3DB86EF4" w14:textId="77777777" w:rsidR="0060683F" w:rsidRPr="00EB2B62"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r w:rsidRPr="00EB2B62">
        <w:rPr>
          <w:rFonts w:asciiTheme="majorHAnsi" w:eastAsia="Times New Roman" w:hAnsiTheme="majorHAnsi" w:cstheme="majorHAnsi"/>
          <w:b/>
          <w:bCs/>
          <w:color w:val="373739"/>
          <w:sz w:val="28"/>
          <w:szCs w:val="28"/>
          <w:bdr w:val="none" w:sz="0" w:space="0" w:color="auto" w:frame="1"/>
        </w:rPr>
        <w:t>(2)</w:t>
      </w:r>
      <w:r w:rsidRPr="00EB2B62">
        <w:rPr>
          <w:rFonts w:asciiTheme="majorHAnsi" w:eastAsia="Times New Roman" w:hAnsiTheme="majorHAnsi" w:cstheme="majorHAnsi"/>
          <w:color w:val="212121"/>
          <w:sz w:val="28"/>
          <w:szCs w:val="28"/>
          <w:bdr w:val="none" w:sz="0" w:space="0" w:color="auto" w:frame="1"/>
        </w:rPr>
        <w:t xml:space="preserve">  </w:t>
      </w:r>
      <w:r w:rsidRPr="00EB2B62">
        <w:rPr>
          <w:rFonts w:asciiTheme="majorHAnsi" w:eastAsia="Times New Roman" w:hAnsiTheme="majorHAnsi" w:cstheme="majorHAnsi"/>
          <w:b/>
          <w:color w:val="212121"/>
          <w:sz w:val="28"/>
          <w:szCs w:val="28"/>
          <w:bdr w:val="none" w:sz="0" w:space="0" w:color="auto" w:frame="1"/>
        </w:rPr>
        <w:t>refusing to testify</w:t>
      </w:r>
      <w:r w:rsidRPr="00EB2B62">
        <w:rPr>
          <w:rFonts w:asciiTheme="majorHAnsi" w:eastAsia="Times New Roman" w:hAnsiTheme="majorHAnsi" w:cstheme="majorHAnsi"/>
          <w:color w:val="212121"/>
          <w:sz w:val="28"/>
          <w:szCs w:val="28"/>
          <w:bdr w:val="none" w:sz="0" w:space="0" w:color="auto" w:frame="1"/>
        </w:rPr>
        <w:t xml:space="preserve"> </w:t>
      </w:r>
      <w:r w:rsidRPr="00EB2B62">
        <w:rPr>
          <w:rFonts w:asciiTheme="majorHAnsi" w:eastAsia="Times New Roman" w:hAnsiTheme="majorHAnsi" w:cstheme="majorHAnsi"/>
          <w:b/>
          <w:color w:val="212121"/>
          <w:sz w:val="28"/>
          <w:szCs w:val="28"/>
          <w:bdr w:val="none" w:sz="0" w:space="0" w:color="auto" w:frame="1"/>
        </w:rPr>
        <w:t>despite an order of the court</w:t>
      </w:r>
      <w:r w:rsidRPr="00EB2B62">
        <w:rPr>
          <w:rFonts w:asciiTheme="majorHAnsi" w:eastAsia="Times New Roman" w:hAnsiTheme="majorHAnsi" w:cstheme="majorHAnsi"/>
          <w:color w:val="212121"/>
          <w:sz w:val="28"/>
          <w:szCs w:val="28"/>
          <w:bdr w:val="none" w:sz="0" w:space="0" w:color="auto" w:frame="1"/>
        </w:rPr>
        <w:t>;</w:t>
      </w:r>
    </w:p>
    <w:p w14:paraId="67856C17" w14:textId="77777777" w:rsidR="0060683F" w:rsidRPr="00EB2B62"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r w:rsidRPr="00EB2B62">
        <w:rPr>
          <w:rFonts w:asciiTheme="majorHAnsi" w:eastAsia="Times New Roman" w:hAnsiTheme="majorHAnsi" w:cstheme="majorHAnsi"/>
          <w:b/>
          <w:bCs/>
          <w:color w:val="373739"/>
          <w:sz w:val="28"/>
          <w:szCs w:val="28"/>
          <w:bdr w:val="none" w:sz="0" w:space="0" w:color="auto" w:frame="1"/>
        </w:rPr>
        <w:t>(3)</w:t>
      </w:r>
      <w:r w:rsidRPr="00EB2B62">
        <w:rPr>
          <w:rFonts w:asciiTheme="majorHAnsi" w:eastAsia="Times New Roman" w:hAnsiTheme="majorHAnsi" w:cstheme="majorHAnsi"/>
          <w:color w:val="212121"/>
          <w:sz w:val="28"/>
          <w:szCs w:val="28"/>
          <w:bdr w:val="none" w:sz="0" w:space="0" w:color="auto" w:frame="1"/>
        </w:rPr>
        <w:t xml:space="preserve"> Testifies to a </w:t>
      </w:r>
      <w:r w:rsidRPr="00EB2B62">
        <w:rPr>
          <w:rFonts w:asciiTheme="majorHAnsi" w:eastAsia="Times New Roman" w:hAnsiTheme="majorHAnsi" w:cstheme="majorHAnsi"/>
          <w:b/>
          <w:color w:val="212121"/>
          <w:sz w:val="28"/>
          <w:szCs w:val="28"/>
          <w:bdr w:val="none" w:sz="0" w:space="0" w:color="auto" w:frame="1"/>
        </w:rPr>
        <w:t>lack of memory</w:t>
      </w:r>
      <w:r w:rsidRPr="00EB2B62">
        <w:rPr>
          <w:rFonts w:asciiTheme="majorHAnsi" w:eastAsia="Times New Roman" w:hAnsiTheme="majorHAnsi" w:cstheme="majorHAnsi"/>
          <w:color w:val="212121"/>
          <w:sz w:val="28"/>
          <w:szCs w:val="28"/>
          <w:bdr w:val="none" w:sz="0" w:space="0" w:color="auto" w:frame="1"/>
        </w:rPr>
        <w:t>;</w:t>
      </w:r>
    </w:p>
    <w:p w14:paraId="0490AC50" w14:textId="77777777" w:rsidR="0060683F" w:rsidRPr="00EB2B62"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r w:rsidRPr="00EB2B62">
        <w:rPr>
          <w:rFonts w:asciiTheme="majorHAnsi" w:eastAsia="Times New Roman" w:hAnsiTheme="majorHAnsi" w:cstheme="majorHAnsi"/>
          <w:b/>
          <w:bCs/>
          <w:color w:val="373739"/>
          <w:sz w:val="28"/>
          <w:szCs w:val="28"/>
          <w:bdr w:val="none" w:sz="0" w:space="0" w:color="auto" w:frame="1"/>
        </w:rPr>
        <w:t>(4)</w:t>
      </w:r>
      <w:r w:rsidRPr="00EB2B62">
        <w:rPr>
          <w:rFonts w:asciiTheme="majorHAnsi" w:eastAsia="Times New Roman" w:hAnsiTheme="majorHAnsi" w:cstheme="majorHAnsi"/>
          <w:color w:val="212121"/>
          <w:sz w:val="28"/>
          <w:szCs w:val="28"/>
          <w:bdr w:val="none" w:sz="0" w:space="0" w:color="auto" w:frame="1"/>
        </w:rPr>
        <w:t xml:space="preserve">  </w:t>
      </w:r>
      <w:r w:rsidRPr="00EB2B62">
        <w:rPr>
          <w:rFonts w:asciiTheme="majorHAnsi" w:eastAsia="Times New Roman" w:hAnsiTheme="majorHAnsi" w:cstheme="majorHAnsi"/>
          <w:b/>
          <w:color w:val="212121"/>
          <w:sz w:val="28"/>
          <w:szCs w:val="28"/>
          <w:bdr w:val="none" w:sz="0" w:space="0" w:color="auto" w:frame="1"/>
        </w:rPr>
        <w:t>death or then existing physical or mental illness or infirmity</w:t>
      </w:r>
      <w:r w:rsidRPr="00EB2B62">
        <w:rPr>
          <w:rFonts w:asciiTheme="majorHAnsi" w:eastAsia="Times New Roman" w:hAnsiTheme="majorHAnsi" w:cstheme="majorHAnsi"/>
          <w:color w:val="212121"/>
          <w:sz w:val="28"/>
          <w:szCs w:val="28"/>
          <w:bdr w:val="none" w:sz="0" w:space="0" w:color="auto" w:frame="1"/>
        </w:rPr>
        <w:t>; or</w:t>
      </w:r>
    </w:p>
    <w:p w14:paraId="3D2F3980" w14:textId="77777777" w:rsidR="0060683F" w:rsidRPr="00F20973"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r w:rsidRPr="00EB2B62">
        <w:rPr>
          <w:rFonts w:asciiTheme="majorHAnsi" w:eastAsia="Times New Roman" w:hAnsiTheme="majorHAnsi" w:cstheme="majorHAnsi"/>
          <w:b/>
          <w:bCs/>
          <w:color w:val="373739"/>
          <w:sz w:val="28"/>
          <w:szCs w:val="28"/>
          <w:bdr w:val="none" w:sz="0" w:space="0" w:color="auto" w:frame="1"/>
        </w:rPr>
        <w:t>(5)</w:t>
      </w:r>
      <w:r w:rsidRPr="00EB2B62">
        <w:rPr>
          <w:rFonts w:asciiTheme="majorHAnsi" w:eastAsia="Times New Roman" w:hAnsiTheme="majorHAnsi" w:cstheme="majorHAnsi"/>
          <w:color w:val="212121"/>
          <w:sz w:val="28"/>
          <w:szCs w:val="28"/>
          <w:bdr w:val="none" w:sz="0" w:space="0" w:color="auto" w:frame="1"/>
        </w:rPr>
        <w:t xml:space="preserve">  </w:t>
      </w:r>
      <w:r w:rsidRPr="00EB2B62">
        <w:rPr>
          <w:rFonts w:asciiTheme="majorHAnsi" w:eastAsia="Times New Roman" w:hAnsiTheme="majorHAnsi" w:cstheme="majorHAnsi"/>
          <w:b/>
          <w:color w:val="212121"/>
          <w:sz w:val="28"/>
          <w:szCs w:val="28"/>
          <w:bdr w:val="none" w:sz="0" w:space="0" w:color="auto" w:frame="1"/>
        </w:rPr>
        <w:t>proponent of the statement has been unable to procure the declarant’s attendance</w:t>
      </w:r>
      <w:r w:rsidRPr="00EB2B62">
        <w:rPr>
          <w:rFonts w:asciiTheme="majorHAnsi" w:eastAsia="Times New Roman" w:hAnsiTheme="majorHAnsi" w:cstheme="majorHAnsi"/>
          <w:color w:val="212121"/>
          <w:sz w:val="28"/>
          <w:szCs w:val="28"/>
          <w:bdr w:val="none" w:sz="0" w:space="0" w:color="auto" w:frame="1"/>
        </w:rPr>
        <w:t xml:space="preserve"> by process or other reasonable means.</w:t>
      </w:r>
    </w:p>
    <w:p w14:paraId="57BDC56E" w14:textId="77777777" w:rsidR="0060683F" w:rsidRPr="00EB2B62"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p>
    <w:p w14:paraId="264BF650" w14:textId="77777777" w:rsidR="0060683F" w:rsidRPr="00F20973" w:rsidRDefault="0060683F" w:rsidP="00087FDC">
      <w:pPr>
        <w:shd w:val="clear" w:color="auto" w:fill="FFFFFF"/>
        <w:spacing w:after="0" w:line="240" w:lineRule="auto"/>
        <w:ind w:left="720"/>
        <w:textAlignment w:val="baseline"/>
        <w:rPr>
          <w:rFonts w:asciiTheme="majorHAnsi" w:eastAsia="Times New Roman" w:hAnsiTheme="majorHAnsi" w:cstheme="majorHAnsi"/>
          <w:color w:val="212121"/>
          <w:sz w:val="28"/>
          <w:szCs w:val="28"/>
          <w:bdr w:val="none" w:sz="0" w:space="0" w:color="auto" w:frame="1"/>
        </w:rPr>
      </w:pPr>
      <w:r w:rsidRPr="00EB2B62">
        <w:rPr>
          <w:rFonts w:asciiTheme="majorHAnsi" w:eastAsia="Times New Roman" w:hAnsiTheme="majorHAnsi" w:cstheme="majorHAnsi"/>
          <w:color w:val="212121"/>
          <w:sz w:val="28"/>
          <w:szCs w:val="28"/>
          <w:bdr w:val="none" w:sz="0" w:space="0" w:color="auto" w:frame="1"/>
        </w:rPr>
        <w:t xml:space="preserve">A declarant shall not be deemed unavailable if the declarant’s exemption, refusal, claim of lack of memory, inability, or absence is due to the </w:t>
      </w:r>
      <w:r w:rsidRPr="00EB2B62">
        <w:rPr>
          <w:rFonts w:asciiTheme="majorHAnsi" w:eastAsia="Times New Roman" w:hAnsiTheme="majorHAnsi" w:cstheme="majorHAnsi"/>
          <w:b/>
          <w:color w:val="212121"/>
          <w:sz w:val="28"/>
          <w:szCs w:val="28"/>
          <w:bdr w:val="none" w:sz="0" w:space="0" w:color="auto" w:frame="1"/>
        </w:rPr>
        <w:t>procurement or wrongdoing of the proponent</w:t>
      </w:r>
      <w:r w:rsidRPr="00EB2B62">
        <w:rPr>
          <w:rFonts w:asciiTheme="majorHAnsi" w:eastAsia="Times New Roman" w:hAnsiTheme="majorHAnsi" w:cstheme="majorHAnsi"/>
          <w:color w:val="212121"/>
          <w:sz w:val="28"/>
          <w:szCs w:val="28"/>
          <w:bdr w:val="none" w:sz="0" w:space="0" w:color="auto" w:frame="1"/>
        </w:rPr>
        <w:t>.</w:t>
      </w:r>
    </w:p>
    <w:p w14:paraId="4B351D60" w14:textId="77777777" w:rsidR="0060683F" w:rsidRPr="00EB2B62" w:rsidRDefault="0060683F" w:rsidP="00087FDC">
      <w:pPr>
        <w:shd w:val="clear" w:color="auto" w:fill="FFFFFF"/>
        <w:spacing w:after="0" w:line="240" w:lineRule="auto"/>
        <w:ind w:left="720"/>
        <w:textAlignment w:val="baseline"/>
        <w:rPr>
          <w:rFonts w:asciiTheme="majorHAnsi" w:eastAsia="Times New Roman" w:hAnsiTheme="majorHAnsi" w:cstheme="majorHAnsi"/>
          <w:color w:val="212121"/>
          <w:sz w:val="28"/>
          <w:szCs w:val="28"/>
          <w:bdr w:val="none" w:sz="0" w:space="0" w:color="auto" w:frame="1"/>
        </w:rPr>
      </w:pPr>
    </w:p>
    <w:p w14:paraId="4FB4BC33" w14:textId="77777777" w:rsidR="0060683F" w:rsidRPr="00EB2B62" w:rsidRDefault="0060683F" w:rsidP="00087FDC">
      <w:pPr>
        <w:shd w:val="clear" w:color="auto" w:fill="FFFFFF"/>
        <w:spacing w:after="0" w:line="240" w:lineRule="auto"/>
        <w:ind w:left="720"/>
        <w:textAlignment w:val="baseline"/>
        <w:rPr>
          <w:rFonts w:asciiTheme="majorHAnsi" w:eastAsia="Times New Roman" w:hAnsiTheme="majorHAnsi" w:cstheme="majorHAnsi"/>
          <w:sz w:val="28"/>
          <w:szCs w:val="28"/>
        </w:rPr>
      </w:pPr>
      <w:r w:rsidRPr="00EB2B62">
        <w:rPr>
          <w:rFonts w:asciiTheme="majorHAnsi" w:eastAsia="Times New Roman" w:hAnsiTheme="majorHAnsi" w:cstheme="majorHAnsi"/>
          <w:b/>
          <w:bCs/>
          <w:color w:val="373739"/>
          <w:sz w:val="28"/>
          <w:szCs w:val="28"/>
          <w:bdr w:val="none" w:sz="0" w:space="0" w:color="auto" w:frame="1"/>
        </w:rPr>
        <w:t>(b)</w:t>
      </w:r>
      <w:r w:rsidRPr="00EB2B62">
        <w:rPr>
          <w:rFonts w:asciiTheme="majorHAnsi" w:eastAsia="Times New Roman" w:hAnsiTheme="majorHAnsi" w:cstheme="majorHAnsi"/>
          <w:color w:val="212121"/>
          <w:sz w:val="28"/>
          <w:szCs w:val="28"/>
          <w:bdr w:val="none" w:sz="0" w:space="0" w:color="auto" w:frame="1"/>
        </w:rPr>
        <w:t> The following shall not be excluded by the hearsay rule if the declarant is unavailable as a witness:</w:t>
      </w:r>
    </w:p>
    <w:p w14:paraId="63A4BF93" w14:textId="77777777" w:rsidR="0060683F" w:rsidRPr="00EB2B62" w:rsidRDefault="0060683F" w:rsidP="00087FDC">
      <w:pPr>
        <w:shd w:val="clear" w:color="auto" w:fill="FFFFFF"/>
        <w:spacing w:after="0" w:line="240" w:lineRule="auto"/>
        <w:ind w:left="720" w:firstLine="720"/>
        <w:textAlignment w:val="baseline"/>
        <w:rPr>
          <w:rFonts w:asciiTheme="majorHAnsi" w:eastAsia="Times New Roman" w:hAnsiTheme="majorHAnsi" w:cstheme="majorHAnsi"/>
          <w:sz w:val="28"/>
          <w:szCs w:val="28"/>
        </w:rPr>
      </w:pPr>
      <w:r w:rsidRPr="00EB2B62">
        <w:rPr>
          <w:rFonts w:asciiTheme="majorHAnsi" w:eastAsia="Times New Roman" w:hAnsiTheme="majorHAnsi" w:cstheme="majorHAnsi"/>
          <w:b/>
          <w:bCs/>
          <w:color w:val="373739"/>
          <w:sz w:val="28"/>
          <w:szCs w:val="28"/>
          <w:bdr w:val="none" w:sz="0" w:space="0" w:color="auto" w:frame="1"/>
        </w:rPr>
        <w:t>(1)</w:t>
      </w:r>
      <w:r w:rsidRPr="00EB2B62">
        <w:rPr>
          <w:rFonts w:asciiTheme="majorHAnsi" w:eastAsia="Times New Roman" w:hAnsiTheme="majorHAnsi" w:cstheme="majorHAnsi"/>
          <w:color w:val="212121"/>
          <w:sz w:val="28"/>
          <w:szCs w:val="28"/>
          <w:bdr w:val="none" w:sz="0" w:space="0" w:color="auto" w:frame="1"/>
        </w:rPr>
        <w:t> </w:t>
      </w:r>
      <w:r w:rsidRPr="00EB2B62">
        <w:rPr>
          <w:rFonts w:asciiTheme="majorHAnsi" w:eastAsia="Times New Roman" w:hAnsiTheme="majorHAnsi" w:cstheme="majorHAnsi"/>
          <w:b/>
          <w:color w:val="212121"/>
          <w:sz w:val="28"/>
          <w:szCs w:val="28"/>
          <w:bdr w:val="none" w:sz="0" w:space="0" w:color="auto" w:frame="1"/>
        </w:rPr>
        <w:t>Testimony given as a witness at another hearing</w:t>
      </w:r>
      <w:r w:rsidRPr="00EB2B62">
        <w:rPr>
          <w:rFonts w:asciiTheme="majorHAnsi" w:eastAsia="Times New Roman" w:hAnsiTheme="majorHAnsi" w:cstheme="majorHAnsi"/>
          <w:color w:val="212121"/>
          <w:sz w:val="28"/>
          <w:szCs w:val="28"/>
          <w:bdr w:val="none" w:sz="0" w:space="0" w:color="auto" w:frame="1"/>
        </w:rPr>
        <w:t xml:space="preserve"> </w:t>
      </w:r>
      <w:r w:rsidRPr="00EB2B62">
        <w:rPr>
          <w:rFonts w:asciiTheme="majorHAnsi" w:eastAsia="Times New Roman" w:hAnsiTheme="majorHAnsi" w:cstheme="majorHAnsi"/>
          <w:b/>
          <w:color w:val="212121"/>
          <w:sz w:val="28"/>
          <w:szCs w:val="28"/>
          <w:bdr w:val="none" w:sz="0" w:space="0" w:color="auto" w:frame="1"/>
        </w:rPr>
        <w:t>if the party against whom the testimony is now offered, or, in a civil proceeding, a predecessor in interest, had an opportunity and similar motive to develop the testimony by direct, cross, or redirect examination</w:t>
      </w:r>
      <w:r w:rsidRPr="00EB2B62">
        <w:rPr>
          <w:rFonts w:asciiTheme="majorHAnsi" w:eastAsia="Times New Roman" w:hAnsiTheme="majorHAnsi" w:cstheme="majorHAnsi"/>
          <w:color w:val="212121"/>
          <w:sz w:val="28"/>
          <w:szCs w:val="28"/>
          <w:bdr w:val="none" w:sz="0" w:space="0" w:color="auto" w:frame="1"/>
        </w:rPr>
        <w:t>.</w:t>
      </w:r>
    </w:p>
    <w:p w14:paraId="42565C72" w14:textId="77777777" w:rsidR="0060683F" w:rsidRPr="00EB2B62"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r w:rsidRPr="00EB2B62">
        <w:rPr>
          <w:rFonts w:asciiTheme="majorHAnsi" w:eastAsia="Times New Roman" w:hAnsiTheme="majorHAnsi" w:cstheme="majorHAnsi"/>
          <w:b/>
          <w:bCs/>
          <w:color w:val="373739"/>
          <w:sz w:val="28"/>
          <w:szCs w:val="28"/>
          <w:bdr w:val="none" w:sz="0" w:space="0" w:color="auto" w:frame="1"/>
        </w:rPr>
        <w:t>(2)</w:t>
      </w:r>
      <w:r w:rsidRPr="00EB2B62">
        <w:rPr>
          <w:rFonts w:asciiTheme="majorHAnsi" w:eastAsia="Times New Roman" w:hAnsiTheme="majorHAnsi" w:cstheme="majorHAnsi"/>
          <w:color w:val="212121"/>
          <w:sz w:val="28"/>
          <w:szCs w:val="28"/>
          <w:bdr w:val="none" w:sz="0" w:space="0" w:color="auto" w:frame="1"/>
        </w:rPr>
        <w:t xml:space="preserve"> In a prosecution for homicide or in a civil proceeding, a statement made by a declarant while </w:t>
      </w:r>
      <w:r w:rsidRPr="00EB2B62">
        <w:rPr>
          <w:rFonts w:asciiTheme="majorHAnsi" w:eastAsia="Times New Roman" w:hAnsiTheme="majorHAnsi" w:cstheme="majorHAnsi"/>
          <w:b/>
          <w:color w:val="212121"/>
          <w:sz w:val="28"/>
          <w:szCs w:val="28"/>
          <w:bdr w:val="none" w:sz="0" w:space="0" w:color="auto" w:frame="1"/>
        </w:rPr>
        <w:t>believing</w:t>
      </w:r>
      <w:r w:rsidRPr="00EB2B62">
        <w:rPr>
          <w:rFonts w:asciiTheme="majorHAnsi" w:eastAsia="Times New Roman" w:hAnsiTheme="majorHAnsi" w:cstheme="majorHAnsi"/>
          <w:color w:val="212121"/>
          <w:sz w:val="28"/>
          <w:szCs w:val="28"/>
          <w:bdr w:val="none" w:sz="0" w:space="0" w:color="auto" w:frame="1"/>
        </w:rPr>
        <w:t xml:space="preserve"> that his or her </w:t>
      </w:r>
      <w:r w:rsidRPr="00EB2B62">
        <w:rPr>
          <w:rFonts w:asciiTheme="majorHAnsi" w:eastAsia="Times New Roman" w:hAnsiTheme="majorHAnsi" w:cstheme="majorHAnsi"/>
          <w:b/>
          <w:color w:val="212121"/>
          <w:sz w:val="28"/>
          <w:szCs w:val="28"/>
          <w:bdr w:val="none" w:sz="0" w:space="0" w:color="auto" w:frame="1"/>
        </w:rPr>
        <w:t>death was imminent</w:t>
      </w:r>
      <w:r w:rsidRPr="00EB2B62">
        <w:rPr>
          <w:rFonts w:asciiTheme="majorHAnsi" w:eastAsia="Times New Roman" w:hAnsiTheme="majorHAnsi" w:cstheme="majorHAnsi"/>
          <w:color w:val="212121"/>
          <w:sz w:val="28"/>
          <w:szCs w:val="28"/>
          <w:bdr w:val="none" w:sz="0" w:space="0" w:color="auto" w:frame="1"/>
        </w:rPr>
        <w:t>;</w:t>
      </w:r>
    </w:p>
    <w:p w14:paraId="0625466D" w14:textId="77777777" w:rsidR="0060683F" w:rsidRPr="00EB2B62" w:rsidRDefault="0060683F" w:rsidP="00087FDC">
      <w:pPr>
        <w:shd w:val="clear" w:color="auto" w:fill="FFFFFF"/>
        <w:spacing w:after="0" w:line="240" w:lineRule="auto"/>
        <w:ind w:left="720" w:firstLine="720"/>
        <w:textAlignment w:val="baseline"/>
        <w:rPr>
          <w:rFonts w:asciiTheme="majorHAnsi" w:eastAsia="Times New Roman" w:hAnsiTheme="majorHAnsi" w:cstheme="majorHAnsi"/>
          <w:sz w:val="28"/>
          <w:szCs w:val="28"/>
        </w:rPr>
      </w:pPr>
      <w:r w:rsidRPr="00EB2B62">
        <w:rPr>
          <w:rFonts w:asciiTheme="majorHAnsi" w:eastAsia="Times New Roman" w:hAnsiTheme="majorHAnsi" w:cstheme="majorHAnsi"/>
          <w:b/>
          <w:bCs/>
          <w:color w:val="373739"/>
          <w:sz w:val="28"/>
          <w:szCs w:val="28"/>
          <w:bdr w:val="none" w:sz="0" w:space="0" w:color="auto" w:frame="1"/>
        </w:rPr>
        <w:lastRenderedPageBreak/>
        <w:t>(3)</w:t>
      </w:r>
      <w:r w:rsidRPr="00EB2B62">
        <w:rPr>
          <w:rFonts w:asciiTheme="majorHAnsi" w:eastAsia="Times New Roman" w:hAnsiTheme="majorHAnsi" w:cstheme="majorHAnsi"/>
          <w:color w:val="212121"/>
          <w:sz w:val="28"/>
          <w:szCs w:val="28"/>
          <w:bdr w:val="none" w:sz="0" w:space="0" w:color="auto" w:frame="1"/>
        </w:rPr>
        <w:t xml:space="preserve"> A </w:t>
      </w:r>
      <w:r w:rsidRPr="00EB2B62">
        <w:rPr>
          <w:rFonts w:asciiTheme="majorHAnsi" w:eastAsia="Times New Roman" w:hAnsiTheme="majorHAnsi" w:cstheme="majorHAnsi"/>
          <w:b/>
          <w:color w:val="212121"/>
          <w:sz w:val="28"/>
          <w:szCs w:val="28"/>
          <w:bdr w:val="none" w:sz="0" w:space="0" w:color="auto" w:frame="1"/>
        </w:rPr>
        <w:t>statement against interest</w:t>
      </w:r>
      <w:r w:rsidRPr="00EB2B62">
        <w:rPr>
          <w:rFonts w:asciiTheme="majorHAnsi" w:eastAsia="Times New Roman" w:hAnsiTheme="majorHAnsi" w:cstheme="majorHAnsi"/>
          <w:color w:val="212121"/>
          <w:sz w:val="28"/>
          <w:szCs w:val="28"/>
          <w:bdr w:val="none" w:sz="0" w:space="0" w:color="auto" w:frame="1"/>
        </w:rPr>
        <w:t>. A statement against interest is a statement:</w:t>
      </w:r>
    </w:p>
    <w:p w14:paraId="5F0B823C" w14:textId="77777777" w:rsidR="0060683F" w:rsidRPr="00EB2B62" w:rsidRDefault="0060683F" w:rsidP="00087FDC">
      <w:pPr>
        <w:shd w:val="clear" w:color="auto" w:fill="FFFFFF"/>
        <w:spacing w:after="0" w:line="240" w:lineRule="auto"/>
        <w:ind w:left="1440" w:firstLine="720"/>
        <w:textAlignment w:val="baseline"/>
        <w:rPr>
          <w:rFonts w:asciiTheme="majorHAnsi" w:eastAsia="Times New Roman" w:hAnsiTheme="majorHAnsi" w:cstheme="majorHAnsi"/>
          <w:sz w:val="28"/>
          <w:szCs w:val="28"/>
        </w:rPr>
      </w:pPr>
      <w:r w:rsidRPr="00EB2B62">
        <w:rPr>
          <w:rFonts w:asciiTheme="majorHAnsi" w:eastAsia="Times New Roman" w:hAnsiTheme="majorHAnsi" w:cstheme="majorHAnsi"/>
          <w:b/>
          <w:bCs/>
          <w:color w:val="373739"/>
          <w:sz w:val="28"/>
          <w:szCs w:val="28"/>
          <w:bdr w:val="none" w:sz="0" w:space="0" w:color="auto" w:frame="1"/>
        </w:rPr>
        <w:t>(A)</w:t>
      </w:r>
      <w:r w:rsidRPr="00EB2B62">
        <w:rPr>
          <w:rFonts w:asciiTheme="majorHAnsi" w:eastAsia="Times New Roman" w:hAnsiTheme="majorHAnsi" w:cstheme="majorHAnsi"/>
          <w:color w:val="212121"/>
          <w:sz w:val="28"/>
          <w:szCs w:val="28"/>
          <w:bdr w:val="none" w:sz="0" w:space="0" w:color="auto" w:frame="1"/>
        </w:rPr>
        <w:t> Which a reasonable person in the declarant’s position would have made only if the person believed it to be true because, when made, it was so contrary to the declarant’s proprietary or pecuniary interest or had so great a tendency to invalidate a claim by the declarant against another or to expose the declarant to civil or criminal liability; and</w:t>
      </w:r>
    </w:p>
    <w:p w14:paraId="5790324E" w14:textId="77777777" w:rsidR="0060683F" w:rsidRPr="00F20973" w:rsidRDefault="0060683F" w:rsidP="00087FDC">
      <w:pPr>
        <w:shd w:val="clear" w:color="auto" w:fill="FFFFFF"/>
        <w:spacing w:after="0" w:line="240" w:lineRule="auto"/>
        <w:ind w:left="1440" w:firstLine="720"/>
        <w:textAlignment w:val="baseline"/>
        <w:rPr>
          <w:rFonts w:asciiTheme="majorHAnsi" w:eastAsia="Times New Roman" w:hAnsiTheme="majorHAnsi" w:cstheme="majorHAnsi"/>
          <w:color w:val="212121"/>
          <w:sz w:val="28"/>
          <w:szCs w:val="28"/>
          <w:bdr w:val="none" w:sz="0" w:space="0" w:color="auto" w:frame="1"/>
        </w:rPr>
      </w:pPr>
      <w:r w:rsidRPr="00EB2B62">
        <w:rPr>
          <w:rFonts w:asciiTheme="majorHAnsi" w:eastAsia="Times New Roman" w:hAnsiTheme="majorHAnsi" w:cstheme="majorHAnsi"/>
          <w:b/>
          <w:bCs/>
          <w:color w:val="373739"/>
          <w:sz w:val="28"/>
          <w:szCs w:val="28"/>
          <w:bdr w:val="none" w:sz="0" w:space="0" w:color="auto" w:frame="1"/>
        </w:rPr>
        <w:t>(B)</w:t>
      </w:r>
      <w:r w:rsidRPr="00EB2B62">
        <w:rPr>
          <w:rFonts w:asciiTheme="majorHAnsi" w:eastAsia="Times New Roman" w:hAnsiTheme="majorHAnsi" w:cstheme="majorHAnsi"/>
          <w:color w:val="212121"/>
          <w:sz w:val="28"/>
          <w:szCs w:val="28"/>
          <w:bdr w:val="none" w:sz="0" w:space="0" w:color="auto" w:frame="1"/>
        </w:rPr>
        <w:t> </w:t>
      </w:r>
      <w:r w:rsidRPr="00EB2B62">
        <w:rPr>
          <w:rFonts w:asciiTheme="majorHAnsi" w:eastAsia="Times New Roman" w:hAnsiTheme="majorHAnsi" w:cstheme="majorHAnsi"/>
          <w:b/>
          <w:color w:val="212121"/>
          <w:sz w:val="28"/>
          <w:szCs w:val="28"/>
          <w:bdr w:val="none" w:sz="0" w:space="0" w:color="auto" w:frame="1"/>
        </w:rPr>
        <w:t>Supported by corroborating circumstances</w:t>
      </w:r>
      <w:r w:rsidRPr="00EB2B62">
        <w:rPr>
          <w:rFonts w:asciiTheme="majorHAnsi" w:eastAsia="Times New Roman" w:hAnsiTheme="majorHAnsi" w:cstheme="majorHAnsi"/>
          <w:color w:val="212121"/>
          <w:sz w:val="28"/>
          <w:szCs w:val="28"/>
          <w:bdr w:val="none" w:sz="0" w:space="0" w:color="auto" w:frame="1"/>
        </w:rPr>
        <w:t xml:space="preserve"> that clearly </w:t>
      </w:r>
      <w:r w:rsidR="00087FDC">
        <w:rPr>
          <w:rFonts w:asciiTheme="majorHAnsi" w:eastAsia="Times New Roman" w:hAnsiTheme="majorHAnsi" w:cstheme="majorHAnsi"/>
          <w:b/>
          <w:color w:val="212121"/>
          <w:sz w:val="28"/>
          <w:szCs w:val="28"/>
          <w:bdr w:val="none" w:sz="0" w:space="0" w:color="auto" w:frame="1"/>
        </w:rPr>
        <w:t xml:space="preserve">indicate </w:t>
      </w:r>
      <w:r w:rsidRPr="00EB2B62">
        <w:rPr>
          <w:rFonts w:asciiTheme="majorHAnsi" w:eastAsia="Times New Roman" w:hAnsiTheme="majorHAnsi" w:cstheme="majorHAnsi"/>
          <w:b/>
          <w:color w:val="212121"/>
          <w:sz w:val="28"/>
          <w:szCs w:val="28"/>
          <w:bdr w:val="none" w:sz="0" w:space="0" w:color="auto" w:frame="1"/>
        </w:rPr>
        <w:t>trustworthiness</w:t>
      </w:r>
      <w:r w:rsidRPr="00EB2B62">
        <w:rPr>
          <w:rFonts w:asciiTheme="majorHAnsi" w:eastAsia="Times New Roman" w:hAnsiTheme="majorHAnsi" w:cstheme="majorHAnsi"/>
          <w:color w:val="212121"/>
          <w:sz w:val="28"/>
          <w:szCs w:val="28"/>
          <w:bdr w:val="none" w:sz="0" w:space="0" w:color="auto" w:frame="1"/>
        </w:rPr>
        <w:t>;</w:t>
      </w:r>
    </w:p>
    <w:p w14:paraId="51E6B380" w14:textId="77777777" w:rsidR="0060683F" w:rsidRPr="00EB2B62" w:rsidRDefault="0060683F" w:rsidP="00087FDC">
      <w:pPr>
        <w:shd w:val="clear" w:color="auto" w:fill="FFFFFF"/>
        <w:spacing w:after="0" w:line="240" w:lineRule="auto"/>
        <w:ind w:left="1440" w:firstLine="720"/>
        <w:textAlignment w:val="baseline"/>
        <w:rPr>
          <w:rFonts w:asciiTheme="majorHAnsi" w:eastAsia="Times New Roman" w:hAnsiTheme="majorHAnsi" w:cstheme="majorHAnsi"/>
          <w:color w:val="212121"/>
          <w:sz w:val="28"/>
          <w:szCs w:val="28"/>
          <w:bdr w:val="none" w:sz="0" w:space="0" w:color="auto" w:frame="1"/>
        </w:rPr>
      </w:pPr>
    </w:p>
    <w:p w14:paraId="1A811530" w14:textId="77777777" w:rsidR="0060683F" w:rsidRPr="00EB2B62"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r w:rsidRPr="00EB2B62">
        <w:rPr>
          <w:rFonts w:asciiTheme="majorHAnsi" w:eastAsia="Times New Roman" w:hAnsiTheme="majorHAnsi" w:cstheme="majorHAnsi"/>
          <w:b/>
          <w:bCs/>
          <w:color w:val="373739"/>
          <w:sz w:val="28"/>
          <w:szCs w:val="28"/>
          <w:bdr w:val="none" w:sz="0" w:space="0" w:color="auto" w:frame="1"/>
        </w:rPr>
        <w:t>(4)</w:t>
      </w:r>
      <w:r w:rsidRPr="00EB2B62">
        <w:rPr>
          <w:rFonts w:asciiTheme="majorHAnsi" w:eastAsia="Times New Roman" w:hAnsiTheme="majorHAnsi" w:cstheme="majorHAnsi"/>
          <w:color w:val="212121"/>
          <w:sz w:val="28"/>
          <w:szCs w:val="28"/>
          <w:bdr w:val="none" w:sz="0" w:space="0" w:color="auto" w:frame="1"/>
        </w:rPr>
        <w:t xml:space="preserve"> A statement concerning the </w:t>
      </w:r>
      <w:r w:rsidRPr="00EB2B62">
        <w:rPr>
          <w:rFonts w:asciiTheme="majorHAnsi" w:eastAsia="Times New Roman" w:hAnsiTheme="majorHAnsi" w:cstheme="majorHAnsi"/>
          <w:b/>
          <w:color w:val="212121"/>
          <w:sz w:val="28"/>
          <w:szCs w:val="28"/>
          <w:bdr w:val="none" w:sz="0" w:space="0" w:color="auto" w:frame="1"/>
        </w:rPr>
        <w:t>declarant’s own birth, adoption, marriage, divorce, legitimacy, relationship by blood, adoption, or marriage, ancestry, or other similar fact of personal or family history</w:t>
      </w:r>
      <w:r w:rsidRPr="00EB2B62">
        <w:rPr>
          <w:rFonts w:asciiTheme="majorHAnsi" w:eastAsia="Times New Roman" w:hAnsiTheme="majorHAnsi" w:cstheme="majorHAnsi"/>
          <w:color w:val="212121"/>
          <w:sz w:val="28"/>
          <w:szCs w:val="28"/>
          <w:bdr w:val="none" w:sz="0" w:space="0" w:color="auto" w:frame="1"/>
        </w:rPr>
        <w:t>; or</w:t>
      </w:r>
    </w:p>
    <w:p w14:paraId="65168430" w14:textId="77777777" w:rsidR="0060683F" w:rsidRPr="00EB2B62" w:rsidRDefault="0060683F" w:rsidP="00087FDC">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r w:rsidRPr="00EB2B62">
        <w:rPr>
          <w:rFonts w:asciiTheme="majorHAnsi" w:eastAsia="Times New Roman" w:hAnsiTheme="majorHAnsi" w:cstheme="majorHAnsi"/>
          <w:b/>
          <w:bCs/>
          <w:color w:val="373739"/>
          <w:sz w:val="28"/>
          <w:szCs w:val="28"/>
          <w:bdr w:val="none" w:sz="0" w:space="0" w:color="auto" w:frame="1"/>
        </w:rPr>
        <w:t>(5)</w:t>
      </w:r>
      <w:r w:rsidRPr="00EB2B62">
        <w:rPr>
          <w:rFonts w:asciiTheme="majorHAnsi" w:eastAsia="Times New Roman" w:hAnsiTheme="majorHAnsi" w:cstheme="majorHAnsi"/>
          <w:color w:val="212121"/>
          <w:sz w:val="28"/>
          <w:szCs w:val="28"/>
          <w:bdr w:val="none" w:sz="0" w:space="0" w:color="auto" w:frame="1"/>
        </w:rPr>
        <w:t xml:space="preserve"> A statement offered against a party that has engaged or acquiesced in wrongdoing that was intended to, and did, </w:t>
      </w:r>
      <w:r w:rsidRPr="00EB2B62">
        <w:rPr>
          <w:rFonts w:asciiTheme="majorHAnsi" w:eastAsia="Times New Roman" w:hAnsiTheme="majorHAnsi" w:cstheme="majorHAnsi"/>
          <w:b/>
          <w:color w:val="212121"/>
          <w:sz w:val="28"/>
          <w:szCs w:val="28"/>
          <w:bdr w:val="none" w:sz="0" w:space="0" w:color="auto" w:frame="1"/>
        </w:rPr>
        <w:t xml:space="preserve">procure the unavailability of the declarant </w:t>
      </w:r>
      <w:r w:rsidRPr="00EB2B62">
        <w:rPr>
          <w:rFonts w:asciiTheme="majorHAnsi" w:eastAsia="Times New Roman" w:hAnsiTheme="majorHAnsi" w:cstheme="majorHAnsi"/>
          <w:color w:val="212121"/>
          <w:sz w:val="28"/>
          <w:szCs w:val="28"/>
          <w:bdr w:val="none" w:sz="0" w:space="0" w:color="auto" w:frame="1"/>
        </w:rPr>
        <w:t>as a witness.</w:t>
      </w:r>
    </w:p>
    <w:p w14:paraId="2BDA16A8" w14:textId="77777777" w:rsidR="0060683F" w:rsidRPr="00F20973" w:rsidRDefault="0060683F" w:rsidP="00087FDC">
      <w:pPr>
        <w:ind w:left="720"/>
        <w:rPr>
          <w:rFonts w:asciiTheme="majorHAnsi" w:hAnsiTheme="majorHAnsi" w:cstheme="majorHAnsi"/>
          <w:sz w:val="28"/>
          <w:szCs w:val="28"/>
        </w:rPr>
      </w:pPr>
    </w:p>
    <w:p w14:paraId="68A3F01D" w14:textId="77777777" w:rsidR="0060683F" w:rsidRPr="00F20973" w:rsidRDefault="0060683F" w:rsidP="00087FDC">
      <w:pPr>
        <w:ind w:left="720"/>
        <w:rPr>
          <w:rFonts w:asciiTheme="majorHAnsi" w:hAnsiTheme="majorHAnsi" w:cstheme="majorHAnsi"/>
          <w:b/>
          <w:sz w:val="28"/>
          <w:szCs w:val="28"/>
        </w:rPr>
      </w:pPr>
      <w:r w:rsidRPr="00F20973">
        <w:rPr>
          <w:rFonts w:asciiTheme="majorHAnsi" w:hAnsiTheme="majorHAnsi" w:cstheme="majorHAnsi"/>
          <w:b/>
          <w:sz w:val="28"/>
          <w:szCs w:val="28"/>
        </w:rPr>
        <w:t xml:space="preserve">O.C.G.A. §24-8-805  </w:t>
      </w:r>
    </w:p>
    <w:p w14:paraId="743F7481" w14:textId="77777777" w:rsidR="0060683F" w:rsidRPr="00F20973" w:rsidRDefault="0060683F" w:rsidP="00087FDC">
      <w:pPr>
        <w:ind w:left="720"/>
        <w:rPr>
          <w:rFonts w:asciiTheme="majorHAnsi" w:hAnsiTheme="majorHAnsi" w:cstheme="majorHAnsi"/>
          <w:sz w:val="28"/>
          <w:szCs w:val="28"/>
        </w:rPr>
      </w:pPr>
      <w:r w:rsidRPr="00F20973">
        <w:rPr>
          <w:rFonts w:asciiTheme="majorHAnsi" w:hAnsiTheme="majorHAnsi" w:cstheme="majorHAnsi"/>
          <w:b/>
          <w:sz w:val="28"/>
          <w:szCs w:val="28"/>
        </w:rPr>
        <w:t>Hearsay within hearsay</w:t>
      </w:r>
      <w:r w:rsidRPr="00F20973">
        <w:rPr>
          <w:rFonts w:asciiTheme="majorHAnsi" w:hAnsiTheme="majorHAnsi" w:cstheme="majorHAnsi"/>
          <w:sz w:val="28"/>
          <w:szCs w:val="28"/>
        </w:rPr>
        <w:t xml:space="preserve"> is not excluded if each part of the combined statement is a valid exception.</w:t>
      </w:r>
    </w:p>
    <w:p w14:paraId="41656F40" w14:textId="77777777" w:rsidR="0060683F" w:rsidRPr="00F20973" w:rsidRDefault="0060683F" w:rsidP="00087FDC">
      <w:pPr>
        <w:ind w:left="720"/>
        <w:rPr>
          <w:rFonts w:asciiTheme="majorHAnsi" w:hAnsiTheme="majorHAnsi" w:cstheme="majorHAnsi"/>
          <w:b/>
          <w:sz w:val="28"/>
          <w:szCs w:val="28"/>
        </w:rPr>
      </w:pPr>
      <w:r w:rsidRPr="00F20973">
        <w:rPr>
          <w:rFonts w:asciiTheme="majorHAnsi" w:hAnsiTheme="majorHAnsi" w:cstheme="majorHAnsi"/>
          <w:b/>
          <w:sz w:val="28"/>
          <w:szCs w:val="28"/>
        </w:rPr>
        <w:t xml:space="preserve">O.C.G.A. §24-8-806  </w:t>
      </w:r>
    </w:p>
    <w:p w14:paraId="6B69C3C9" w14:textId="77777777" w:rsidR="0060683F" w:rsidRPr="00F20973" w:rsidRDefault="0060683F" w:rsidP="00087FDC">
      <w:pPr>
        <w:ind w:left="720"/>
        <w:rPr>
          <w:rFonts w:asciiTheme="majorHAnsi" w:hAnsiTheme="majorHAnsi" w:cstheme="majorHAnsi"/>
          <w:sz w:val="28"/>
          <w:szCs w:val="28"/>
        </w:rPr>
      </w:pPr>
      <w:r w:rsidRPr="00F20973">
        <w:rPr>
          <w:rFonts w:asciiTheme="majorHAnsi" w:hAnsiTheme="majorHAnsi" w:cstheme="majorHAnsi"/>
          <w:sz w:val="28"/>
          <w:szCs w:val="28"/>
        </w:rPr>
        <w:t>When a hearsay statement is admitted, the declarant may be attacked (and if attacked, supported) by evidence admissible if declarant had testified.</w:t>
      </w:r>
    </w:p>
    <w:p w14:paraId="5388F88B" w14:textId="77777777" w:rsidR="0060683F" w:rsidRPr="00F20973" w:rsidRDefault="0060683F" w:rsidP="0060683F">
      <w:pPr>
        <w:rPr>
          <w:rFonts w:asciiTheme="majorHAnsi" w:hAnsiTheme="majorHAnsi" w:cstheme="majorHAnsi"/>
          <w:b/>
          <w:sz w:val="28"/>
          <w:szCs w:val="28"/>
        </w:rPr>
      </w:pPr>
      <w:r w:rsidRPr="00F20973">
        <w:rPr>
          <w:rFonts w:asciiTheme="majorHAnsi" w:hAnsiTheme="majorHAnsi" w:cstheme="majorHAnsi"/>
          <w:b/>
          <w:i/>
          <w:sz w:val="28"/>
          <w:szCs w:val="28"/>
        </w:rPr>
        <w:t>Seventh question:</w:t>
      </w:r>
      <w:r w:rsidRPr="00F20973">
        <w:rPr>
          <w:rFonts w:asciiTheme="majorHAnsi" w:hAnsiTheme="majorHAnsi" w:cstheme="majorHAnsi"/>
          <w:b/>
          <w:sz w:val="28"/>
          <w:szCs w:val="28"/>
        </w:rPr>
        <w:t xml:space="preserve">  “Are the best interests of justice served by its admission?”</w:t>
      </w:r>
    </w:p>
    <w:p w14:paraId="48B3D685" w14:textId="77777777" w:rsidR="0060683F" w:rsidRPr="00F20973" w:rsidRDefault="0060683F" w:rsidP="00087FDC">
      <w:pPr>
        <w:ind w:left="720"/>
        <w:rPr>
          <w:rFonts w:asciiTheme="majorHAnsi" w:hAnsiTheme="majorHAnsi" w:cstheme="majorHAnsi"/>
          <w:b/>
          <w:sz w:val="28"/>
          <w:szCs w:val="28"/>
        </w:rPr>
      </w:pPr>
      <w:r w:rsidRPr="00F20973">
        <w:rPr>
          <w:rFonts w:asciiTheme="majorHAnsi" w:hAnsiTheme="majorHAnsi" w:cstheme="majorHAnsi"/>
          <w:b/>
          <w:sz w:val="28"/>
          <w:szCs w:val="28"/>
        </w:rPr>
        <w:t xml:space="preserve">O.C.G.A. §24-8-807  </w:t>
      </w:r>
    </w:p>
    <w:p w14:paraId="363986FB" w14:textId="77777777" w:rsidR="0060683F" w:rsidRPr="000D2D64" w:rsidRDefault="0060683F" w:rsidP="00087FDC">
      <w:pPr>
        <w:spacing w:after="0" w:line="240" w:lineRule="auto"/>
        <w:ind w:left="720"/>
        <w:rPr>
          <w:rFonts w:asciiTheme="majorHAnsi" w:eastAsia="Times New Roman" w:hAnsiTheme="majorHAnsi" w:cstheme="majorHAnsi"/>
          <w:sz w:val="28"/>
          <w:szCs w:val="28"/>
        </w:rPr>
      </w:pPr>
      <w:r w:rsidRPr="000D2D64">
        <w:rPr>
          <w:rFonts w:asciiTheme="majorHAnsi" w:eastAsia="Times New Roman" w:hAnsiTheme="majorHAnsi" w:cstheme="majorHAnsi"/>
          <w:color w:val="212121"/>
          <w:sz w:val="28"/>
          <w:szCs w:val="28"/>
          <w:shd w:val="clear" w:color="auto" w:fill="FFFFFF"/>
        </w:rPr>
        <w:t xml:space="preserve">A statement not specifically covered by any law but having equivalent </w:t>
      </w:r>
      <w:r w:rsidRPr="000D2D64">
        <w:rPr>
          <w:rFonts w:asciiTheme="majorHAnsi" w:eastAsia="Times New Roman" w:hAnsiTheme="majorHAnsi" w:cstheme="majorHAnsi"/>
          <w:b/>
          <w:color w:val="212121"/>
          <w:sz w:val="28"/>
          <w:szCs w:val="28"/>
          <w:shd w:val="clear" w:color="auto" w:fill="FFFFFF"/>
        </w:rPr>
        <w:t>circumstantial guarantees of trustworthiness</w:t>
      </w:r>
      <w:r w:rsidRPr="000D2D64">
        <w:rPr>
          <w:rFonts w:asciiTheme="majorHAnsi" w:eastAsia="Times New Roman" w:hAnsiTheme="majorHAnsi" w:cstheme="majorHAnsi"/>
          <w:color w:val="212121"/>
          <w:sz w:val="28"/>
          <w:szCs w:val="28"/>
          <w:shd w:val="clear" w:color="auto" w:fill="FFFFFF"/>
        </w:rPr>
        <w:t xml:space="preserve"> shall not be excluded by the hearsay rule, if the court determines that:</w:t>
      </w:r>
    </w:p>
    <w:p w14:paraId="57FC1CC8" w14:textId="77777777" w:rsidR="0060683F" w:rsidRPr="000D2D64" w:rsidRDefault="0060683F" w:rsidP="00087FDC">
      <w:pPr>
        <w:shd w:val="clear" w:color="auto" w:fill="FFFFFF"/>
        <w:spacing w:after="0" w:line="240" w:lineRule="auto"/>
        <w:ind w:left="720"/>
        <w:textAlignment w:val="baseline"/>
        <w:rPr>
          <w:rFonts w:asciiTheme="majorHAnsi" w:eastAsia="Times New Roman" w:hAnsiTheme="majorHAnsi" w:cstheme="majorHAnsi"/>
          <w:color w:val="212121"/>
          <w:sz w:val="28"/>
          <w:szCs w:val="28"/>
        </w:rPr>
      </w:pPr>
      <w:r w:rsidRPr="000D2D64">
        <w:rPr>
          <w:rFonts w:asciiTheme="majorHAnsi" w:eastAsia="Times New Roman" w:hAnsiTheme="majorHAnsi" w:cstheme="majorHAnsi"/>
          <w:b/>
          <w:bCs/>
          <w:color w:val="373739"/>
          <w:sz w:val="28"/>
          <w:szCs w:val="28"/>
          <w:bdr w:val="none" w:sz="0" w:space="0" w:color="auto" w:frame="1"/>
        </w:rPr>
        <w:t>(1)</w:t>
      </w:r>
      <w:r w:rsidRPr="000D2D64">
        <w:rPr>
          <w:rFonts w:asciiTheme="majorHAnsi" w:eastAsia="Times New Roman" w:hAnsiTheme="majorHAnsi" w:cstheme="majorHAnsi"/>
          <w:color w:val="212121"/>
          <w:sz w:val="28"/>
          <w:szCs w:val="28"/>
          <w:bdr w:val="none" w:sz="0" w:space="0" w:color="auto" w:frame="1"/>
        </w:rPr>
        <w:t> The statement is offered as evidence of a material fact;</w:t>
      </w:r>
    </w:p>
    <w:p w14:paraId="7DE8F713" w14:textId="77777777" w:rsidR="0060683F" w:rsidRPr="000D2D64" w:rsidRDefault="0060683F" w:rsidP="00087FDC">
      <w:pPr>
        <w:shd w:val="clear" w:color="auto" w:fill="FFFFFF"/>
        <w:spacing w:after="0" w:line="240" w:lineRule="auto"/>
        <w:ind w:left="720"/>
        <w:textAlignment w:val="baseline"/>
        <w:rPr>
          <w:rFonts w:asciiTheme="majorHAnsi" w:eastAsia="Times New Roman" w:hAnsiTheme="majorHAnsi" w:cstheme="majorHAnsi"/>
          <w:color w:val="212121"/>
          <w:sz w:val="28"/>
          <w:szCs w:val="28"/>
        </w:rPr>
      </w:pPr>
      <w:r w:rsidRPr="000D2D64">
        <w:rPr>
          <w:rFonts w:asciiTheme="majorHAnsi" w:eastAsia="Times New Roman" w:hAnsiTheme="majorHAnsi" w:cstheme="majorHAnsi"/>
          <w:b/>
          <w:bCs/>
          <w:color w:val="373739"/>
          <w:sz w:val="28"/>
          <w:szCs w:val="28"/>
          <w:bdr w:val="none" w:sz="0" w:space="0" w:color="auto" w:frame="1"/>
        </w:rPr>
        <w:lastRenderedPageBreak/>
        <w:t>(2)</w:t>
      </w:r>
      <w:r w:rsidRPr="000D2D64">
        <w:rPr>
          <w:rFonts w:asciiTheme="majorHAnsi" w:eastAsia="Times New Roman" w:hAnsiTheme="majorHAnsi" w:cstheme="majorHAnsi"/>
          <w:color w:val="212121"/>
          <w:sz w:val="28"/>
          <w:szCs w:val="28"/>
          <w:bdr w:val="none" w:sz="0" w:space="0" w:color="auto" w:frame="1"/>
        </w:rPr>
        <w:t xml:space="preserve"> The statement is </w:t>
      </w:r>
      <w:r w:rsidRPr="000D2D64">
        <w:rPr>
          <w:rFonts w:asciiTheme="majorHAnsi" w:eastAsia="Times New Roman" w:hAnsiTheme="majorHAnsi" w:cstheme="majorHAnsi"/>
          <w:b/>
          <w:color w:val="212121"/>
          <w:sz w:val="28"/>
          <w:szCs w:val="28"/>
          <w:bdr w:val="none" w:sz="0" w:space="0" w:color="auto" w:frame="1"/>
        </w:rPr>
        <w:t xml:space="preserve">more probative on the point for which it is offered than any other evidence </w:t>
      </w:r>
      <w:r w:rsidRPr="000D2D64">
        <w:rPr>
          <w:rFonts w:asciiTheme="majorHAnsi" w:eastAsia="Times New Roman" w:hAnsiTheme="majorHAnsi" w:cstheme="majorHAnsi"/>
          <w:color w:val="212121"/>
          <w:sz w:val="28"/>
          <w:szCs w:val="28"/>
          <w:bdr w:val="none" w:sz="0" w:space="0" w:color="auto" w:frame="1"/>
        </w:rPr>
        <w:t>which the proponent can procure through reasonable efforts; and</w:t>
      </w:r>
    </w:p>
    <w:p w14:paraId="6D5B8C9C" w14:textId="77777777" w:rsidR="0060683F" w:rsidRPr="000D2D64" w:rsidRDefault="0060683F" w:rsidP="00087FDC">
      <w:pPr>
        <w:shd w:val="clear" w:color="auto" w:fill="FFFFFF"/>
        <w:spacing w:after="0" w:line="240" w:lineRule="auto"/>
        <w:ind w:left="720"/>
        <w:textAlignment w:val="baseline"/>
        <w:rPr>
          <w:rFonts w:asciiTheme="majorHAnsi" w:eastAsia="Times New Roman" w:hAnsiTheme="majorHAnsi" w:cstheme="majorHAnsi"/>
          <w:color w:val="212121"/>
          <w:sz w:val="28"/>
          <w:szCs w:val="28"/>
        </w:rPr>
      </w:pPr>
      <w:r w:rsidRPr="000D2D64">
        <w:rPr>
          <w:rFonts w:asciiTheme="majorHAnsi" w:eastAsia="Times New Roman" w:hAnsiTheme="majorHAnsi" w:cstheme="majorHAnsi"/>
          <w:b/>
          <w:bCs/>
          <w:color w:val="373739"/>
          <w:sz w:val="28"/>
          <w:szCs w:val="28"/>
          <w:bdr w:val="none" w:sz="0" w:space="0" w:color="auto" w:frame="1"/>
        </w:rPr>
        <w:t>(3)</w:t>
      </w:r>
      <w:r w:rsidRPr="000D2D64">
        <w:rPr>
          <w:rFonts w:asciiTheme="majorHAnsi" w:eastAsia="Times New Roman" w:hAnsiTheme="majorHAnsi" w:cstheme="majorHAnsi"/>
          <w:color w:val="212121"/>
          <w:sz w:val="28"/>
          <w:szCs w:val="28"/>
          <w:bdr w:val="none" w:sz="0" w:space="0" w:color="auto" w:frame="1"/>
        </w:rPr>
        <w:t xml:space="preserve"> The general purposes of the rules of evidence and the </w:t>
      </w:r>
      <w:r w:rsidRPr="000D2D64">
        <w:rPr>
          <w:rFonts w:asciiTheme="majorHAnsi" w:eastAsia="Times New Roman" w:hAnsiTheme="majorHAnsi" w:cstheme="majorHAnsi"/>
          <w:b/>
          <w:color w:val="212121"/>
          <w:sz w:val="28"/>
          <w:szCs w:val="28"/>
          <w:bdr w:val="none" w:sz="0" w:space="0" w:color="auto" w:frame="1"/>
        </w:rPr>
        <w:t>interests of justice will best be served</w:t>
      </w:r>
      <w:r w:rsidRPr="000D2D64">
        <w:rPr>
          <w:rFonts w:asciiTheme="majorHAnsi" w:eastAsia="Times New Roman" w:hAnsiTheme="majorHAnsi" w:cstheme="majorHAnsi"/>
          <w:color w:val="212121"/>
          <w:sz w:val="28"/>
          <w:szCs w:val="28"/>
          <w:bdr w:val="none" w:sz="0" w:space="0" w:color="auto" w:frame="1"/>
        </w:rPr>
        <w:t xml:space="preserve"> by admission of the statement into evidence.</w:t>
      </w:r>
    </w:p>
    <w:p w14:paraId="6C2E2E7C" w14:textId="77777777" w:rsidR="0060683F" w:rsidRPr="00F20973" w:rsidRDefault="0060683F" w:rsidP="00087FDC">
      <w:pPr>
        <w:shd w:val="clear" w:color="auto" w:fill="FFFFFF"/>
        <w:spacing w:after="0" w:line="240" w:lineRule="auto"/>
        <w:ind w:left="720"/>
        <w:textAlignment w:val="baseline"/>
        <w:rPr>
          <w:rFonts w:asciiTheme="majorHAnsi" w:eastAsia="Times New Roman" w:hAnsiTheme="majorHAnsi" w:cstheme="majorHAnsi"/>
          <w:color w:val="212121"/>
          <w:sz w:val="28"/>
          <w:szCs w:val="28"/>
          <w:bdr w:val="none" w:sz="0" w:space="0" w:color="auto" w:frame="1"/>
        </w:rPr>
      </w:pPr>
      <w:r w:rsidRPr="000D2D64">
        <w:rPr>
          <w:rFonts w:asciiTheme="majorHAnsi" w:eastAsia="Times New Roman" w:hAnsiTheme="majorHAnsi" w:cstheme="majorHAnsi"/>
          <w:color w:val="212121"/>
          <w:sz w:val="28"/>
          <w:szCs w:val="28"/>
          <w:bdr w:val="none" w:sz="0" w:space="0" w:color="auto" w:frame="1"/>
        </w:rPr>
        <w:t xml:space="preserve">However, a statement may not be admitted under this Code section unless the proponent of it </w:t>
      </w:r>
      <w:r w:rsidRPr="000D2D64">
        <w:rPr>
          <w:rFonts w:asciiTheme="majorHAnsi" w:eastAsia="Times New Roman" w:hAnsiTheme="majorHAnsi" w:cstheme="majorHAnsi"/>
          <w:b/>
          <w:color w:val="212121"/>
          <w:sz w:val="28"/>
          <w:szCs w:val="28"/>
          <w:bdr w:val="none" w:sz="0" w:space="0" w:color="auto" w:frame="1"/>
        </w:rPr>
        <w:t>makes known to the adverse party</w:t>
      </w:r>
      <w:r w:rsidRPr="000D2D64">
        <w:rPr>
          <w:rFonts w:asciiTheme="majorHAnsi" w:eastAsia="Times New Roman" w:hAnsiTheme="majorHAnsi" w:cstheme="majorHAnsi"/>
          <w:color w:val="212121"/>
          <w:sz w:val="28"/>
          <w:szCs w:val="28"/>
          <w:bdr w:val="none" w:sz="0" w:space="0" w:color="auto" w:frame="1"/>
        </w:rPr>
        <w:t>, sufficiently in advance of the trial or hearing to provide the adverse party with a fair opportunity to prepare to meet it, the proponent’s intention to offer the statement and the particulars of it, including the name and address of the declarant.</w:t>
      </w:r>
    </w:p>
    <w:p w14:paraId="42BA47F4" w14:textId="77777777" w:rsidR="0060683F" w:rsidRPr="00F20973" w:rsidRDefault="0060683F" w:rsidP="00087FDC">
      <w:pPr>
        <w:shd w:val="clear" w:color="auto" w:fill="FFFFFF"/>
        <w:spacing w:after="0" w:line="240" w:lineRule="auto"/>
        <w:ind w:left="720"/>
        <w:textAlignment w:val="baseline"/>
        <w:rPr>
          <w:rFonts w:asciiTheme="majorHAnsi" w:eastAsia="Times New Roman" w:hAnsiTheme="majorHAnsi" w:cstheme="majorHAnsi"/>
          <w:color w:val="212121"/>
          <w:sz w:val="28"/>
          <w:szCs w:val="28"/>
          <w:bdr w:val="none" w:sz="0" w:space="0" w:color="auto" w:frame="1"/>
        </w:rPr>
      </w:pPr>
    </w:p>
    <w:p w14:paraId="7F672DAF" w14:textId="77777777" w:rsidR="0060683F" w:rsidRPr="00F20973" w:rsidRDefault="0060683F" w:rsidP="00087FDC">
      <w:pPr>
        <w:shd w:val="clear" w:color="auto" w:fill="FFFFFF"/>
        <w:spacing w:after="0" w:line="240" w:lineRule="auto"/>
        <w:ind w:left="720"/>
        <w:textAlignment w:val="baseline"/>
        <w:rPr>
          <w:rFonts w:asciiTheme="majorHAnsi" w:eastAsia="Times New Roman" w:hAnsiTheme="majorHAnsi" w:cstheme="majorHAnsi"/>
          <w:color w:val="212121"/>
          <w:sz w:val="28"/>
          <w:szCs w:val="28"/>
          <w:bdr w:val="none" w:sz="0" w:space="0" w:color="auto" w:frame="1"/>
        </w:rPr>
      </w:pPr>
    </w:p>
    <w:p w14:paraId="34508ECE" w14:textId="77777777" w:rsidR="0060683F" w:rsidRPr="00F20973" w:rsidRDefault="0060683F" w:rsidP="0060683F">
      <w:pPr>
        <w:shd w:val="clear" w:color="auto" w:fill="FFFFFF"/>
        <w:spacing w:after="0" w:line="240" w:lineRule="auto"/>
        <w:textAlignment w:val="baseline"/>
        <w:rPr>
          <w:rFonts w:asciiTheme="majorHAnsi" w:eastAsia="Times New Roman" w:hAnsiTheme="majorHAnsi" w:cstheme="majorHAnsi"/>
          <w:color w:val="212121"/>
          <w:sz w:val="28"/>
          <w:szCs w:val="28"/>
          <w:bdr w:val="none" w:sz="0" w:space="0" w:color="auto" w:frame="1"/>
        </w:rPr>
      </w:pPr>
    </w:p>
    <w:p w14:paraId="118354F9" w14:textId="77777777" w:rsidR="0060683F" w:rsidRPr="00F20973" w:rsidRDefault="0060683F" w:rsidP="0060683F">
      <w:pPr>
        <w:rPr>
          <w:rFonts w:asciiTheme="majorHAnsi" w:hAnsiTheme="majorHAnsi" w:cstheme="majorHAnsi"/>
          <w:b/>
          <w:sz w:val="28"/>
          <w:szCs w:val="28"/>
        </w:rPr>
      </w:pPr>
      <w:r w:rsidRPr="00F20973">
        <w:rPr>
          <w:rFonts w:asciiTheme="majorHAnsi" w:hAnsiTheme="majorHAnsi" w:cstheme="majorHAnsi"/>
          <w:b/>
          <w:i/>
          <w:sz w:val="28"/>
          <w:szCs w:val="28"/>
        </w:rPr>
        <w:t>Eighth question:</w:t>
      </w:r>
      <w:r w:rsidRPr="00F20973">
        <w:rPr>
          <w:rFonts w:asciiTheme="majorHAnsi" w:hAnsiTheme="majorHAnsi" w:cstheme="majorHAnsi"/>
          <w:b/>
          <w:sz w:val="28"/>
          <w:szCs w:val="28"/>
        </w:rPr>
        <w:t xml:space="preserve">  “Is it a statement by a child regarding sexual contact, an admission in a pleading, a confession or a medical narrative?”</w:t>
      </w:r>
    </w:p>
    <w:p w14:paraId="765F89A7" w14:textId="77777777" w:rsidR="0060683F" w:rsidRPr="00F20973" w:rsidRDefault="0060683F" w:rsidP="0060683F">
      <w:pPr>
        <w:shd w:val="clear" w:color="auto" w:fill="FFFFFF"/>
        <w:spacing w:after="0" w:line="240" w:lineRule="auto"/>
        <w:textAlignment w:val="baseline"/>
        <w:rPr>
          <w:rFonts w:asciiTheme="majorHAnsi" w:hAnsiTheme="majorHAnsi" w:cstheme="majorHAnsi"/>
          <w:b/>
          <w:sz w:val="28"/>
          <w:szCs w:val="28"/>
        </w:rPr>
      </w:pPr>
    </w:p>
    <w:p w14:paraId="4A30CA85" w14:textId="77777777" w:rsidR="0060683F" w:rsidRPr="00F20973" w:rsidRDefault="0060683F" w:rsidP="0060683F">
      <w:pPr>
        <w:shd w:val="clear" w:color="auto" w:fill="FFFFFF"/>
        <w:spacing w:after="0" w:line="240" w:lineRule="auto"/>
        <w:textAlignment w:val="baseline"/>
        <w:rPr>
          <w:rFonts w:asciiTheme="majorHAnsi" w:hAnsiTheme="majorHAnsi" w:cstheme="majorHAnsi"/>
          <w:b/>
          <w:sz w:val="28"/>
          <w:szCs w:val="28"/>
        </w:rPr>
      </w:pPr>
    </w:p>
    <w:p w14:paraId="4CD63E16" w14:textId="77777777" w:rsidR="0060683F" w:rsidRPr="00F20973" w:rsidRDefault="0060683F" w:rsidP="00087FDC">
      <w:pPr>
        <w:shd w:val="clear" w:color="auto" w:fill="FFFFFF"/>
        <w:spacing w:after="0" w:line="240" w:lineRule="auto"/>
        <w:ind w:left="720"/>
        <w:textAlignment w:val="baseline"/>
        <w:rPr>
          <w:rFonts w:asciiTheme="majorHAnsi" w:hAnsiTheme="majorHAnsi" w:cstheme="majorHAnsi"/>
          <w:b/>
          <w:sz w:val="28"/>
          <w:szCs w:val="28"/>
        </w:rPr>
      </w:pPr>
      <w:r w:rsidRPr="00F20973">
        <w:rPr>
          <w:rFonts w:asciiTheme="majorHAnsi" w:hAnsiTheme="majorHAnsi" w:cstheme="majorHAnsi"/>
          <w:b/>
          <w:sz w:val="28"/>
          <w:szCs w:val="28"/>
        </w:rPr>
        <w:t xml:space="preserve">O.C.G.A. §24-8-820  </w:t>
      </w:r>
    </w:p>
    <w:p w14:paraId="5218AFCD" w14:textId="77777777" w:rsidR="0060683F" w:rsidRPr="00F20973" w:rsidRDefault="0060683F" w:rsidP="00087FDC">
      <w:pPr>
        <w:shd w:val="clear" w:color="auto" w:fill="FFFFFF"/>
        <w:spacing w:after="0" w:line="240" w:lineRule="auto"/>
        <w:ind w:left="720"/>
        <w:textAlignment w:val="baseline"/>
        <w:rPr>
          <w:rFonts w:asciiTheme="majorHAnsi" w:hAnsiTheme="majorHAnsi" w:cstheme="majorHAnsi"/>
          <w:sz w:val="28"/>
          <w:szCs w:val="28"/>
        </w:rPr>
      </w:pPr>
    </w:p>
    <w:p w14:paraId="181D3533" w14:textId="77777777" w:rsidR="0060683F" w:rsidRPr="00F20973" w:rsidRDefault="0060683F" w:rsidP="00087FDC">
      <w:pPr>
        <w:shd w:val="clear" w:color="auto" w:fill="FFFFFF"/>
        <w:spacing w:after="0" w:line="240" w:lineRule="auto"/>
        <w:ind w:left="720"/>
        <w:textAlignment w:val="baseline"/>
        <w:rPr>
          <w:rFonts w:asciiTheme="majorHAnsi" w:hAnsiTheme="majorHAnsi" w:cstheme="majorHAnsi"/>
          <w:sz w:val="28"/>
          <w:szCs w:val="28"/>
        </w:rPr>
      </w:pPr>
      <w:r w:rsidRPr="00F20973">
        <w:rPr>
          <w:rFonts w:asciiTheme="majorHAnsi" w:hAnsiTheme="majorHAnsi" w:cstheme="majorHAnsi"/>
          <w:sz w:val="28"/>
          <w:szCs w:val="28"/>
        </w:rPr>
        <w:t>Statements by a child under age 16 describing acts of sexual contact</w:t>
      </w:r>
    </w:p>
    <w:p w14:paraId="338EA451" w14:textId="77777777" w:rsidR="0060683F" w:rsidRPr="00F20973" w:rsidRDefault="0060683F" w:rsidP="00087FDC">
      <w:pPr>
        <w:shd w:val="clear" w:color="auto" w:fill="FFFFFF"/>
        <w:spacing w:after="0" w:line="240" w:lineRule="auto"/>
        <w:ind w:left="720"/>
        <w:textAlignment w:val="baseline"/>
        <w:rPr>
          <w:rFonts w:asciiTheme="majorHAnsi" w:hAnsiTheme="majorHAnsi" w:cstheme="majorHAnsi"/>
          <w:sz w:val="28"/>
          <w:szCs w:val="28"/>
        </w:rPr>
      </w:pPr>
      <w:r w:rsidRPr="00F20973">
        <w:rPr>
          <w:rFonts w:asciiTheme="majorHAnsi" w:hAnsiTheme="majorHAnsi" w:cstheme="majorHAnsi"/>
          <w:sz w:val="28"/>
          <w:szCs w:val="28"/>
        </w:rPr>
        <w:t>There’s a whole podcast on this one…</w:t>
      </w:r>
    </w:p>
    <w:p w14:paraId="02429983" w14:textId="77777777" w:rsidR="0060683F" w:rsidRPr="00F20973" w:rsidRDefault="0060683F" w:rsidP="00087FDC">
      <w:pPr>
        <w:shd w:val="clear" w:color="auto" w:fill="FFFFFF"/>
        <w:spacing w:after="0" w:line="240" w:lineRule="auto"/>
        <w:ind w:left="720"/>
        <w:textAlignment w:val="baseline"/>
        <w:rPr>
          <w:rFonts w:asciiTheme="majorHAnsi" w:hAnsiTheme="majorHAnsi" w:cstheme="majorHAnsi"/>
          <w:sz w:val="28"/>
          <w:szCs w:val="28"/>
        </w:rPr>
      </w:pPr>
    </w:p>
    <w:p w14:paraId="5007E126" w14:textId="77777777" w:rsidR="0060683F" w:rsidRPr="00F20973" w:rsidRDefault="0060683F" w:rsidP="00087FDC">
      <w:pPr>
        <w:shd w:val="clear" w:color="auto" w:fill="FFFFFF"/>
        <w:spacing w:after="0" w:line="240" w:lineRule="auto"/>
        <w:ind w:left="720"/>
        <w:textAlignment w:val="baseline"/>
        <w:rPr>
          <w:rFonts w:asciiTheme="majorHAnsi" w:hAnsiTheme="majorHAnsi" w:cstheme="majorHAnsi"/>
          <w:sz w:val="28"/>
          <w:szCs w:val="28"/>
        </w:rPr>
      </w:pPr>
      <w:r w:rsidRPr="00F20973">
        <w:rPr>
          <w:rFonts w:asciiTheme="majorHAnsi" w:hAnsiTheme="majorHAnsi" w:cstheme="majorHAnsi"/>
          <w:b/>
          <w:sz w:val="28"/>
          <w:szCs w:val="28"/>
        </w:rPr>
        <w:t>O.C.G.A. §24-8-821</w:t>
      </w:r>
      <w:r w:rsidRPr="00F20973">
        <w:rPr>
          <w:rFonts w:asciiTheme="majorHAnsi" w:hAnsiTheme="majorHAnsi" w:cstheme="majorHAnsi"/>
          <w:sz w:val="28"/>
          <w:szCs w:val="28"/>
        </w:rPr>
        <w:t xml:space="preserve">  </w:t>
      </w:r>
    </w:p>
    <w:p w14:paraId="59554F3D" w14:textId="77777777" w:rsidR="0060683F" w:rsidRPr="00F20973" w:rsidRDefault="0060683F" w:rsidP="00087FDC">
      <w:pPr>
        <w:shd w:val="clear" w:color="auto" w:fill="FFFFFF"/>
        <w:spacing w:after="0" w:line="240" w:lineRule="auto"/>
        <w:ind w:left="720"/>
        <w:textAlignment w:val="baseline"/>
        <w:rPr>
          <w:rFonts w:asciiTheme="majorHAnsi" w:hAnsiTheme="majorHAnsi" w:cstheme="majorHAnsi"/>
          <w:sz w:val="28"/>
          <w:szCs w:val="28"/>
        </w:rPr>
      </w:pPr>
      <w:r w:rsidRPr="00F20973">
        <w:rPr>
          <w:rFonts w:asciiTheme="majorHAnsi" w:hAnsiTheme="majorHAnsi" w:cstheme="majorHAnsi"/>
          <w:sz w:val="28"/>
          <w:szCs w:val="28"/>
        </w:rPr>
        <w:t>Allegations or admissions made in pleadings</w:t>
      </w:r>
    </w:p>
    <w:p w14:paraId="38CDBF3C" w14:textId="77777777" w:rsidR="0060683F" w:rsidRPr="00F20973" w:rsidRDefault="0060683F" w:rsidP="00087FDC">
      <w:pPr>
        <w:shd w:val="clear" w:color="auto" w:fill="FFFFFF"/>
        <w:spacing w:after="0" w:line="240" w:lineRule="auto"/>
        <w:ind w:left="720"/>
        <w:textAlignment w:val="baseline"/>
        <w:rPr>
          <w:rFonts w:asciiTheme="majorHAnsi" w:hAnsiTheme="majorHAnsi" w:cstheme="majorHAnsi"/>
          <w:sz w:val="28"/>
          <w:szCs w:val="28"/>
        </w:rPr>
      </w:pPr>
    </w:p>
    <w:p w14:paraId="482E461A" w14:textId="77777777" w:rsidR="0060683F" w:rsidRPr="00F20973" w:rsidRDefault="0060683F" w:rsidP="00087FDC">
      <w:pPr>
        <w:shd w:val="clear" w:color="auto" w:fill="FFFFFF"/>
        <w:spacing w:after="0" w:line="240" w:lineRule="auto"/>
        <w:ind w:left="720"/>
        <w:textAlignment w:val="baseline"/>
        <w:rPr>
          <w:rFonts w:asciiTheme="majorHAnsi" w:hAnsiTheme="majorHAnsi" w:cstheme="majorHAnsi"/>
          <w:sz w:val="28"/>
          <w:szCs w:val="28"/>
        </w:rPr>
      </w:pPr>
      <w:r w:rsidRPr="00F20973">
        <w:rPr>
          <w:rFonts w:asciiTheme="majorHAnsi" w:hAnsiTheme="majorHAnsi" w:cstheme="majorHAnsi"/>
          <w:b/>
          <w:sz w:val="28"/>
          <w:szCs w:val="28"/>
        </w:rPr>
        <w:t>O.C.G.A. §24-8-822</w:t>
      </w:r>
      <w:r w:rsidRPr="00F20973">
        <w:rPr>
          <w:rFonts w:asciiTheme="majorHAnsi" w:hAnsiTheme="majorHAnsi" w:cstheme="majorHAnsi"/>
          <w:sz w:val="28"/>
          <w:szCs w:val="28"/>
        </w:rPr>
        <w:t xml:space="preserve">  </w:t>
      </w:r>
    </w:p>
    <w:p w14:paraId="32441D1A" w14:textId="77777777" w:rsidR="0060683F" w:rsidRPr="000D2D64" w:rsidRDefault="0060683F" w:rsidP="00087FDC">
      <w:pPr>
        <w:shd w:val="clear" w:color="auto" w:fill="FFFFFF"/>
        <w:spacing w:after="0" w:line="240" w:lineRule="auto"/>
        <w:ind w:left="720"/>
        <w:textAlignment w:val="baseline"/>
        <w:rPr>
          <w:rFonts w:asciiTheme="majorHAnsi" w:eastAsia="Times New Roman" w:hAnsiTheme="majorHAnsi" w:cstheme="majorHAnsi"/>
          <w:color w:val="212121"/>
          <w:sz w:val="28"/>
          <w:szCs w:val="28"/>
        </w:rPr>
      </w:pPr>
      <w:r w:rsidRPr="00F20973">
        <w:rPr>
          <w:rFonts w:asciiTheme="majorHAnsi" w:hAnsiTheme="majorHAnsi" w:cstheme="majorHAnsi"/>
          <w:sz w:val="28"/>
          <w:szCs w:val="28"/>
        </w:rPr>
        <w:t>When an admission is allowed to be used, a party has a right have the whole admission and related conversations admitted</w:t>
      </w:r>
    </w:p>
    <w:p w14:paraId="7A1D371F" w14:textId="77777777" w:rsidR="0060683F" w:rsidRPr="00F20973" w:rsidRDefault="0060683F" w:rsidP="00087FDC">
      <w:pPr>
        <w:ind w:left="720"/>
        <w:rPr>
          <w:rFonts w:asciiTheme="majorHAnsi" w:hAnsiTheme="majorHAnsi" w:cstheme="majorHAnsi"/>
          <w:b/>
          <w:sz w:val="28"/>
          <w:szCs w:val="28"/>
        </w:rPr>
      </w:pPr>
    </w:p>
    <w:p w14:paraId="4DD8A7CE" w14:textId="77777777" w:rsidR="0060683F" w:rsidRPr="00F20973" w:rsidRDefault="0060683F" w:rsidP="00087FDC">
      <w:pPr>
        <w:ind w:left="720"/>
        <w:rPr>
          <w:rFonts w:asciiTheme="majorHAnsi" w:hAnsiTheme="majorHAnsi" w:cstheme="majorHAnsi"/>
          <w:b/>
          <w:sz w:val="28"/>
          <w:szCs w:val="28"/>
        </w:rPr>
      </w:pPr>
      <w:r w:rsidRPr="00F20973">
        <w:rPr>
          <w:rFonts w:asciiTheme="majorHAnsi" w:hAnsiTheme="majorHAnsi" w:cstheme="majorHAnsi"/>
          <w:b/>
          <w:sz w:val="28"/>
          <w:szCs w:val="28"/>
        </w:rPr>
        <w:t>Confessions:</w:t>
      </w:r>
    </w:p>
    <w:p w14:paraId="0BAA7A4F" w14:textId="77777777" w:rsidR="0060683F" w:rsidRPr="00F20973" w:rsidRDefault="0060683F" w:rsidP="00087FDC">
      <w:pPr>
        <w:ind w:left="1440"/>
        <w:rPr>
          <w:rFonts w:asciiTheme="majorHAnsi" w:hAnsiTheme="majorHAnsi" w:cstheme="majorHAnsi"/>
          <w:b/>
          <w:sz w:val="28"/>
          <w:szCs w:val="28"/>
        </w:rPr>
      </w:pPr>
      <w:r w:rsidRPr="00F20973">
        <w:rPr>
          <w:rFonts w:asciiTheme="majorHAnsi" w:hAnsiTheme="majorHAnsi" w:cstheme="majorHAnsi"/>
          <w:b/>
          <w:sz w:val="28"/>
          <w:szCs w:val="28"/>
        </w:rPr>
        <w:t>O.C.G.A. §24-8-823</w:t>
      </w:r>
    </w:p>
    <w:p w14:paraId="2622CE77" w14:textId="77777777" w:rsidR="0060683F" w:rsidRPr="00F20973" w:rsidRDefault="0060683F" w:rsidP="00087FDC">
      <w:pPr>
        <w:ind w:left="1440"/>
        <w:rPr>
          <w:rFonts w:asciiTheme="majorHAnsi" w:hAnsiTheme="majorHAnsi" w:cstheme="majorHAnsi"/>
          <w:color w:val="212121"/>
          <w:sz w:val="28"/>
          <w:szCs w:val="28"/>
          <w:shd w:val="clear" w:color="auto" w:fill="FFFFFF"/>
        </w:rPr>
      </w:pPr>
      <w:r w:rsidRPr="00F20973">
        <w:rPr>
          <w:rFonts w:asciiTheme="majorHAnsi" w:hAnsiTheme="majorHAnsi" w:cstheme="majorHAnsi"/>
          <w:color w:val="212121"/>
          <w:sz w:val="28"/>
          <w:szCs w:val="28"/>
          <w:shd w:val="clear" w:color="auto" w:fill="FFFFFF"/>
        </w:rPr>
        <w:t xml:space="preserve">All admissions shall be scanned with care, and confessions of guilt shall be received with great caution. A confession alone, </w:t>
      </w:r>
      <w:r w:rsidRPr="00F20973">
        <w:rPr>
          <w:rFonts w:asciiTheme="majorHAnsi" w:hAnsiTheme="majorHAnsi" w:cstheme="majorHAnsi"/>
          <w:color w:val="212121"/>
          <w:sz w:val="28"/>
          <w:szCs w:val="28"/>
          <w:shd w:val="clear" w:color="auto" w:fill="FFFFFF"/>
        </w:rPr>
        <w:lastRenderedPageBreak/>
        <w:t>uncorroborated by any other evidence, shall not justify a conviction.</w:t>
      </w:r>
    </w:p>
    <w:p w14:paraId="205773B0" w14:textId="77777777" w:rsidR="0060683F" w:rsidRPr="00F20973" w:rsidRDefault="0060683F" w:rsidP="00087FDC">
      <w:pPr>
        <w:ind w:left="1440"/>
        <w:rPr>
          <w:rFonts w:asciiTheme="majorHAnsi" w:hAnsiTheme="majorHAnsi" w:cstheme="majorHAnsi"/>
          <w:b/>
          <w:sz w:val="28"/>
          <w:szCs w:val="28"/>
        </w:rPr>
      </w:pPr>
      <w:r w:rsidRPr="00F20973">
        <w:rPr>
          <w:rFonts w:asciiTheme="majorHAnsi" w:hAnsiTheme="majorHAnsi" w:cstheme="majorHAnsi"/>
          <w:b/>
          <w:sz w:val="28"/>
          <w:szCs w:val="28"/>
        </w:rPr>
        <w:t>O.C.G.A. §24-8-824</w:t>
      </w:r>
    </w:p>
    <w:p w14:paraId="55FDF337" w14:textId="77777777" w:rsidR="0060683F" w:rsidRPr="00F20973" w:rsidRDefault="0060683F" w:rsidP="00087FDC">
      <w:pPr>
        <w:ind w:left="1440"/>
        <w:rPr>
          <w:rFonts w:asciiTheme="majorHAnsi" w:hAnsiTheme="majorHAnsi" w:cstheme="majorHAnsi"/>
          <w:sz w:val="28"/>
          <w:szCs w:val="28"/>
        </w:rPr>
      </w:pPr>
      <w:r w:rsidRPr="00F20973">
        <w:rPr>
          <w:rFonts w:asciiTheme="majorHAnsi" w:hAnsiTheme="majorHAnsi" w:cstheme="majorHAnsi"/>
          <w:color w:val="212121"/>
          <w:sz w:val="28"/>
          <w:szCs w:val="28"/>
          <w:shd w:val="clear" w:color="auto" w:fill="FFFFFF"/>
        </w:rPr>
        <w:t>To make a confession admissible, it shall have been made voluntarily, without being induced by another by the slightest hope of benefit or remotest fear of injury.</w:t>
      </w:r>
    </w:p>
    <w:p w14:paraId="0A685B60" w14:textId="77777777" w:rsidR="0060683F" w:rsidRPr="00F20973" w:rsidRDefault="0060683F" w:rsidP="00087FDC">
      <w:pPr>
        <w:ind w:left="1440"/>
        <w:rPr>
          <w:rFonts w:asciiTheme="majorHAnsi" w:hAnsiTheme="majorHAnsi" w:cstheme="majorHAnsi"/>
          <w:b/>
          <w:sz w:val="28"/>
          <w:szCs w:val="28"/>
        </w:rPr>
      </w:pPr>
      <w:r w:rsidRPr="00F20973">
        <w:rPr>
          <w:rFonts w:asciiTheme="majorHAnsi" w:hAnsiTheme="majorHAnsi" w:cstheme="majorHAnsi"/>
          <w:b/>
          <w:sz w:val="28"/>
          <w:szCs w:val="28"/>
        </w:rPr>
        <w:t>O.C.G.A. §24-8-825</w:t>
      </w:r>
    </w:p>
    <w:p w14:paraId="608635E9" w14:textId="77777777" w:rsidR="0060683F" w:rsidRPr="00F20973" w:rsidRDefault="0060683F" w:rsidP="00087FDC">
      <w:pPr>
        <w:ind w:left="1440"/>
        <w:rPr>
          <w:rFonts w:asciiTheme="majorHAnsi" w:hAnsiTheme="majorHAnsi" w:cstheme="majorHAnsi"/>
          <w:color w:val="212121"/>
          <w:sz w:val="28"/>
          <w:szCs w:val="28"/>
          <w:shd w:val="clear" w:color="auto" w:fill="FFFFFF"/>
        </w:rPr>
      </w:pPr>
      <w:r w:rsidRPr="00F20973">
        <w:rPr>
          <w:rFonts w:asciiTheme="majorHAnsi" w:hAnsiTheme="majorHAnsi" w:cstheme="majorHAnsi"/>
          <w:color w:val="212121"/>
          <w:sz w:val="28"/>
          <w:szCs w:val="28"/>
          <w:shd w:val="clear" w:color="auto" w:fill="FFFFFF"/>
        </w:rPr>
        <w:t>The fact that a confession has been made under a spiritual exhortation, a promise of secrecy, or a promise of collateral benefit shall not exclude it.</w:t>
      </w:r>
    </w:p>
    <w:p w14:paraId="17CF02CA" w14:textId="77777777" w:rsidR="0060683F" w:rsidRPr="00F20973" w:rsidRDefault="0060683F" w:rsidP="00087FDC">
      <w:pPr>
        <w:ind w:left="720"/>
        <w:rPr>
          <w:rFonts w:asciiTheme="majorHAnsi" w:hAnsiTheme="majorHAnsi" w:cstheme="majorHAnsi"/>
          <w:b/>
          <w:sz w:val="28"/>
          <w:szCs w:val="28"/>
        </w:rPr>
      </w:pPr>
    </w:p>
    <w:p w14:paraId="7BAABC5F" w14:textId="77777777" w:rsidR="0060683F" w:rsidRPr="00F20973" w:rsidRDefault="0060683F" w:rsidP="00C37FEA">
      <w:pPr>
        <w:ind w:left="1440"/>
        <w:rPr>
          <w:rFonts w:asciiTheme="majorHAnsi" w:hAnsiTheme="majorHAnsi" w:cstheme="majorHAnsi"/>
          <w:b/>
          <w:sz w:val="28"/>
          <w:szCs w:val="28"/>
        </w:rPr>
      </w:pPr>
      <w:r w:rsidRPr="00F20973">
        <w:rPr>
          <w:rFonts w:asciiTheme="majorHAnsi" w:hAnsiTheme="majorHAnsi" w:cstheme="majorHAnsi"/>
          <w:b/>
          <w:sz w:val="28"/>
          <w:szCs w:val="28"/>
        </w:rPr>
        <w:t xml:space="preserve">O.C.G.A. §24-8-825  </w:t>
      </w:r>
      <w:r w:rsidRPr="00F20973">
        <w:rPr>
          <w:rFonts w:asciiTheme="majorHAnsi" w:hAnsiTheme="majorHAnsi" w:cstheme="majorHAnsi"/>
          <w:sz w:val="28"/>
          <w:szCs w:val="28"/>
        </w:rPr>
        <w:t>Medical Narratives- civil cases</w:t>
      </w:r>
    </w:p>
    <w:p w14:paraId="6009832B" w14:textId="77777777" w:rsidR="0060683F" w:rsidRPr="00F20973" w:rsidRDefault="0060683F" w:rsidP="00C37FEA">
      <w:pPr>
        <w:shd w:val="clear" w:color="auto" w:fill="FFFFFF"/>
        <w:spacing w:after="0" w:line="240" w:lineRule="auto"/>
        <w:ind w:left="1440"/>
        <w:textAlignment w:val="baseline"/>
        <w:rPr>
          <w:rFonts w:asciiTheme="majorHAnsi" w:eastAsia="Times New Roman" w:hAnsiTheme="majorHAnsi" w:cstheme="majorHAnsi"/>
          <w:color w:val="212121"/>
          <w:sz w:val="28"/>
          <w:szCs w:val="28"/>
          <w:bdr w:val="none" w:sz="0" w:space="0" w:color="auto" w:frame="1"/>
        </w:rPr>
      </w:pPr>
      <w:r w:rsidRPr="00A633DB">
        <w:rPr>
          <w:rFonts w:asciiTheme="majorHAnsi" w:eastAsia="Times New Roman" w:hAnsiTheme="majorHAnsi" w:cstheme="majorHAnsi"/>
          <w:b/>
          <w:bCs/>
          <w:color w:val="373739"/>
          <w:sz w:val="28"/>
          <w:szCs w:val="28"/>
          <w:bdr w:val="none" w:sz="0" w:space="0" w:color="auto" w:frame="1"/>
        </w:rPr>
        <w:t>(a)</w:t>
      </w:r>
      <w:r w:rsidRPr="00A633DB">
        <w:rPr>
          <w:rFonts w:asciiTheme="majorHAnsi" w:eastAsia="Times New Roman" w:hAnsiTheme="majorHAnsi" w:cstheme="majorHAnsi"/>
          <w:color w:val="212121"/>
          <w:sz w:val="28"/>
          <w:szCs w:val="28"/>
          <w:bdr w:val="none" w:sz="0" w:space="0" w:color="auto" w:frame="1"/>
        </w:rPr>
        <w:t xml:space="preserve"> Upon the trial of any </w:t>
      </w:r>
    </w:p>
    <w:p w14:paraId="67F9EFCC" w14:textId="77777777" w:rsidR="0060683F" w:rsidRPr="00F20973" w:rsidRDefault="0060683F" w:rsidP="00C37FEA">
      <w:pPr>
        <w:shd w:val="clear" w:color="auto" w:fill="FFFFFF"/>
        <w:spacing w:after="0" w:line="240" w:lineRule="auto"/>
        <w:ind w:left="1440"/>
        <w:textAlignment w:val="baseline"/>
        <w:rPr>
          <w:rFonts w:asciiTheme="majorHAnsi" w:eastAsia="Times New Roman" w:hAnsiTheme="majorHAnsi" w:cstheme="majorHAnsi"/>
          <w:color w:val="212121"/>
          <w:sz w:val="28"/>
          <w:szCs w:val="28"/>
          <w:bdr w:val="none" w:sz="0" w:space="0" w:color="auto" w:frame="1"/>
        </w:rPr>
      </w:pPr>
      <w:r w:rsidRPr="00F20973">
        <w:rPr>
          <w:rFonts w:asciiTheme="majorHAnsi" w:eastAsia="Times New Roman" w:hAnsiTheme="majorHAnsi" w:cstheme="majorHAnsi"/>
          <w:color w:val="212121"/>
          <w:sz w:val="28"/>
          <w:szCs w:val="28"/>
          <w:bdr w:val="none" w:sz="0" w:space="0" w:color="auto" w:frame="1"/>
        </w:rPr>
        <w:t xml:space="preserve">1) </w:t>
      </w:r>
      <w:r w:rsidRPr="00A633DB">
        <w:rPr>
          <w:rFonts w:asciiTheme="majorHAnsi" w:eastAsia="Times New Roman" w:hAnsiTheme="majorHAnsi" w:cstheme="majorHAnsi"/>
          <w:color w:val="212121"/>
          <w:sz w:val="28"/>
          <w:szCs w:val="28"/>
          <w:bdr w:val="none" w:sz="0" w:space="0" w:color="auto" w:frame="1"/>
        </w:rPr>
        <w:t xml:space="preserve">civil proceeding </w:t>
      </w:r>
    </w:p>
    <w:p w14:paraId="7A714384" w14:textId="77777777" w:rsidR="0060683F" w:rsidRPr="00F20973" w:rsidRDefault="0060683F" w:rsidP="00C37FEA">
      <w:pPr>
        <w:shd w:val="clear" w:color="auto" w:fill="FFFFFF"/>
        <w:spacing w:after="0" w:line="240" w:lineRule="auto"/>
        <w:ind w:left="1440"/>
        <w:textAlignment w:val="baseline"/>
        <w:rPr>
          <w:rFonts w:asciiTheme="majorHAnsi" w:eastAsia="Times New Roman" w:hAnsiTheme="majorHAnsi" w:cstheme="majorHAnsi"/>
          <w:color w:val="212121"/>
          <w:sz w:val="28"/>
          <w:szCs w:val="28"/>
          <w:bdr w:val="none" w:sz="0" w:space="0" w:color="auto" w:frame="1"/>
        </w:rPr>
      </w:pPr>
      <w:r w:rsidRPr="00F20973">
        <w:rPr>
          <w:rFonts w:asciiTheme="majorHAnsi" w:eastAsia="Times New Roman" w:hAnsiTheme="majorHAnsi" w:cstheme="majorHAnsi"/>
          <w:color w:val="212121"/>
          <w:sz w:val="28"/>
          <w:szCs w:val="28"/>
          <w:bdr w:val="none" w:sz="0" w:space="0" w:color="auto" w:frame="1"/>
        </w:rPr>
        <w:t xml:space="preserve">2) </w:t>
      </w:r>
      <w:r w:rsidRPr="00A633DB">
        <w:rPr>
          <w:rFonts w:asciiTheme="majorHAnsi" w:eastAsia="Times New Roman" w:hAnsiTheme="majorHAnsi" w:cstheme="majorHAnsi"/>
          <w:color w:val="212121"/>
          <w:sz w:val="28"/>
          <w:szCs w:val="28"/>
          <w:bdr w:val="none" w:sz="0" w:space="0" w:color="auto" w:frame="1"/>
        </w:rPr>
        <w:t xml:space="preserve">involving injury or disease, </w:t>
      </w:r>
    </w:p>
    <w:p w14:paraId="66381A0F" w14:textId="77777777" w:rsidR="0060683F" w:rsidRPr="00F20973" w:rsidRDefault="0060683F" w:rsidP="00C37FEA">
      <w:pPr>
        <w:shd w:val="clear" w:color="auto" w:fill="FFFFFF"/>
        <w:spacing w:after="0" w:line="240" w:lineRule="auto"/>
        <w:ind w:left="1440"/>
        <w:textAlignment w:val="baseline"/>
        <w:rPr>
          <w:rFonts w:asciiTheme="majorHAnsi" w:eastAsia="Times New Roman" w:hAnsiTheme="majorHAnsi" w:cstheme="majorHAnsi"/>
          <w:color w:val="212121"/>
          <w:sz w:val="28"/>
          <w:szCs w:val="28"/>
          <w:bdr w:val="none" w:sz="0" w:space="0" w:color="auto" w:frame="1"/>
        </w:rPr>
      </w:pPr>
      <w:r w:rsidRPr="00F20973">
        <w:rPr>
          <w:rFonts w:asciiTheme="majorHAnsi" w:eastAsia="Times New Roman" w:hAnsiTheme="majorHAnsi" w:cstheme="majorHAnsi"/>
          <w:color w:val="212121"/>
          <w:sz w:val="28"/>
          <w:szCs w:val="28"/>
          <w:bdr w:val="none" w:sz="0" w:space="0" w:color="auto" w:frame="1"/>
        </w:rPr>
        <w:t xml:space="preserve">3) </w:t>
      </w:r>
      <w:r w:rsidRPr="00A633DB">
        <w:rPr>
          <w:rFonts w:asciiTheme="majorHAnsi" w:eastAsia="Times New Roman" w:hAnsiTheme="majorHAnsi" w:cstheme="majorHAnsi"/>
          <w:color w:val="212121"/>
          <w:sz w:val="28"/>
          <w:szCs w:val="28"/>
          <w:bdr w:val="none" w:sz="0" w:space="0" w:color="auto" w:frame="1"/>
        </w:rPr>
        <w:t>any</w:t>
      </w:r>
      <w:r w:rsidRPr="00F20973">
        <w:rPr>
          <w:rFonts w:asciiTheme="majorHAnsi" w:eastAsia="Times New Roman" w:hAnsiTheme="majorHAnsi" w:cstheme="majorHAnsi"/>
          <w:color w:val="212121"/>
          <w:sz w:val="28"/>
          <w:szCs w:val="28"/>
          <w:bdr w:val="none" w:sz="0" w:space="0" w:color="auto" w:frame="1"/>
        </w:rPr>
        <w:t xml:space="preserve"> </w:t>
      </w:r>
      <w:r w:rsidRPr="00A633DB">
        <w:rPr>
          <w:rFonts w:asciiTheme="majorHAnsi" w:eastAsia="Times New Roman" w:hAnsiTheme="majorHAnsi" w:cstheme="majorHAnsi"/>
          <w:color w:val="212121"/>
          <w:sz w:val="28"/>
          <w:szCs w:val="28"/>
          <w:bdr w:val="none" w:sz="0" w:space="0" w:color="auto" w:frame="1"/>
        </w:rPr>
        <w:t xml:space="preserve">medical report in narrative form which has been </w:t>
      </w:r>
    </w:p>
    <w:p w14:paraId="114C9C13" w14:textId="77777777" w:rsidR="0060683F" w:rsidRPr="00F20973" w:rsidRDefault="0060683F" w:rsidP="00C37FEA">
      <w:pPr>
        <w:shd w:val="clear" w:color="auto" w:fill="FFFFFF"/>
        <w:spacing w:after="0" w:line="240" w:lineRule="auto"/>
        <w:ind w:left="1440"/>
        <w:textAlignment w:val="baseline"/>
        <w:rPr>
          <w:rFonts w:asciiTheme="majorHAnsi" w:eastAsia="Times New Roman" w:hAnsiTheme="majorHAnsi" w:cstheme="majorHAnsi"/>
          <w:color w:val="212121"/>
          <w:sz w:val="28"/>
          <w:szCs w:val="28"/>
          <w:bdr w:val="none" w:sz="0" w:space="0" w:color="auto" w:frame="1"/>
        </w:rPr>
      </w:pPr>
      <w:r w:rsidRPr="00F20973">
        <w:rPr>
          <w:rFonts w:asciiTheme="majorHAnsi" w:eastAsia="Times New Roman" w:hAnsiTheme="majorHAnsi" w:cstheme="majorHAnsi"/>
          <w:color w:val="212121"/>
          <w:sz w:val="28"/>
          <w:szCs w:val="28"/>
          <w:bdr w:val="none" w:sz="0" w:space="0" w:color="auto" w:frame="1"/>
        </w:rPr>
        <w:t xml:space="preserve">4) </w:t>
      </w:r>
      <w:r w:rsidRPr="00A633DB">
        <w:rPr>
          <w:rFonts w:asciiTheme="majorHAnsi" w:eastAsia="Times New Roman" w:hAnsiTheme="majorHAnsi" w:cstheme="majorHAnsi"/>
          <w:color w:val="212121"/>
          <w:sz w:val="28"/>
          <w:szCs w:val="28"/>
          <w:bdr w:val="none" w:sz="0" w:space="0" w:color="auto" w:frame="1"/>
        </w:rPr>
        <w:t xml:space="preserve">signed and </w:t>
      </w:r>
    </w:p>
    <w:p w14:paraId="430C4A96" w14:textId="77777777" w:rsidR="0060683F" w:rsidRPr="00F20973" w:rsidRDefault="0060683F" w:rsidP="00C37FEA">
      <w:pPr>
        <w:shd w:val="clear" w:color="auto" w:fill="FFFFFF"/>
        <w:spacing w:after="0" w:line="240" w:lineRule="auto"/>
        <w:ind w:left="1440"/>
        <w:textAlignment w:val="baseline"/>
        <w:rPr>
          <w:rFonts w:asciiTheme="majorHAnsi" w:eastAsia="Times New Roman" w:hAnsiTheme="majorHAnsi" w:cstheme="majorHAnsi"/>
          <w:color w:val="212121"/>
          <w:sz w:val="28"/>
          <w:szCs w:val="28"/>
          <w:bdr w:val="none" w:sz="0" w:space="0" w:color="auto" w:frame="1"/>
        </w:rPr>
      </w:pPr>
      <w:r w:rsidRPr="00F20973">
        <w:rPr>
          <w:rFonts w:asciiTheme="majorHAnsi" w:eastAsia="Times New Roman" w:hAnsiTheme="majorHAnsi" w:cstheme="majorHAnsi"/>
          <w:color w:val="212121"/>
          <w:sz w:val="28"/>
          <w:szCs w:val="28"/>
          <w:bdr w:val="none" w:sz="0" w:space="0" w:color="auto" w:frame="1"/>
        </w:rPr>
        <w:t xml:space="preserve">5) </w:t>
      </w:r>
      <w:r w:rsidRPr="00A633DB">
        <w:rPr>
          <w:rFonts w:asciiTheme="majorHAnsi" w:eastAsia="Times New Roman" w:hAnsiTheme="majorHAnsi" w:cstheme="majorHAnsi"/>
          <w:color w:val="212121"/>
          <w:sz w:val="28"/>
          <w:szCs w:val="28"/>
          <w:bdr w:val="none" w:sz="0" w:space="0" w:color="auto" w:frame="1"/>
        </w:rPr>
        <w:t xml:space="preserve">dated </w:t>
      </w:r>
    </w:p>
    <w:p w14:paraId="4996337C" w14:textId="77777777" w:rsidR="0060683F" w:rsidRPr="00F20973" w:rsidRDefault="0060683F" w:rsidP="00C37FEA">
      <w:pPr>
        <w:shd w:val="clear" w:color="auto" w:fill="FFFFFF"/>
        <w:spacing w:after="0" w:line="240" w:lineRule="auto"/>
        <w:ind w:left="1440"/>
        <w:textAlignment w:val="baseline"/>
        <w:rPr>
          <w:rFonts w:asciiTheme="majorHAnsi" w:eastAsia="Times New Roman" w:hAnsiTheme="majorHAnsi" w:cstheme="majorHAnsi"/>
          <w:color w:val="212121"/>
          <w:sz w:val="28"/>
          <w:szCs w:val="28"/>
          <w:bdr w:val="none" w:sz="0" w:space="0" w:color="auto" w:frame="1"/>
        </w:rPr>
      </w:pPr>
      <w:r w:rsidRPr="00F20973">
        <w:rPr>
          <w:rFonts w:asciiTheme="majorHAnsi" w:eastAsia="Times New Roman" w:hAnsiTheme="majorHAnsi" w:cstheme="majorHAnsi"/>
          <w:color w:val="212121"/>
          <w:sz w:val="28"/>
          <w:szCs w:val="28"/>
          <w:bdr w:val="none" w:sz="0" w:space="0" w:color="auto" w:frame="1"/>
        </w:rPr>
        <w:t xml:space="preserve">6) </w:t>
      </w:r>
      <w:r w:rsidRPr="00A633DB">
        <w:rPr>
          <w:rFonts w:asciiTheme="majorHAnsi" w:eastAsia="Times New Roman" w:hAnsiTheme="majorHAnsi" w:cstheme="majorHAnsi"/>
          <w:color w:val="212121"/>
          <w:sz w:val="28"/>
          <w:szCs w:val="28"/>
          <w:bdr w:val="none" w:sz="0" w:space="0" w:color="auto" w:frame="1"/>
        </w:rPr>
        <w:t xml:space="preserve">by an </w:t>
      </w:r>
      <w:r w:rsidRPr="00A633DB">
        <w:rPr>
          <w:rFonts w:asciiTheme="majorHAnsi" w:eastAsia="Times New Roman" w:hAnsiTheme="majorHAnsi" w:cstheme="majorHAnsi"/>
          <w:b/>
          <w:color w:val="212121"/>
          <w:sz w:val="28"/>
          <w:szCs w:val="28"/>
          <w:bdr w:val="none" w:sz="0" w:space="0" w:color="auto" w:frame="1"/>
        </w:rPr>
        <w:t>examining or treating licensed physician, dentist, orthodontist, podiatrist, physical or occupational therapist, doctor of chiropractic, psychologist, advanced practice registered nurse, social worker, professional counselor, or marriage and family therapist</w:t>
      </w:r>
      <w:r w:rsidRPr="00A633DB">
        <w:rPr>
          <w:rFonts w:asciiTheme="majorHAnsi" w:eastAsia="Times New Roman" w:hAnsiTheme="majorHAnsi" w:cstheme="majorHAnsi"/>
          <w:color w:val="212121"/>
          <w:sz w:val="28"/>
          <w:szCs w:val="28"/>
          <w:bdr w:val="none" w:sz="0" w:space="0" w:color="auto" w:frame="1"/>
        </w:rPr>
        <w:t xml:space="preserve"> </w:t>
      </w:r>
    </w:p>
    <w:p w14:paraId="2241F178" w14:textId="77777777" w:rsidR="0060683F" w:rsidRPr="00F20973" w:rsidRDefault="0060683F" w:rsidP="00C37FEA">
      <w:pPr>
        <w:shd w:val="clear" w:color="auto" w:fill="FFFFFF"/>
        <w:spacing w:after="0" w:line="240" w:lineRule="auto"/>
        <w:ind w:left="720"/>
        <w:textAlignment w:val="baseline"/>
        <w:rPr>
          <w:rFonts w:asciiTheme="majorHAnsi" w:eastAsia="Times New Roman" w:hAnsiTheme="majorHAnsi" w:cstheme="majorHAnsi"/>
          <w:color w:val="212121"/>
          <w:sz w:val="28"/>
          <w:szCs w:val="28"/>
          <w:bdr w:val="none" w:sz="0" w:space="0" w:color="auto" w:frame="1"/>
        </w:rPr>
      </w:pPr>
    </w:p>
    <w:p w14:paraId="56D93EC4" w14:textId="77777777" w:rsidR="0060683F" w:rsidRPr="00F20973" w:rsidRDefault="0060683F" w:rsidP="00C37FEA">
      <w:pPr>
        <w:shd w:val="clear" w:color="auto" w:fill="FFFFFF"/>
        <w:spacing w:after="0" w:line="240" w:lineRule="auto"/>
        <w:ind w:left="1440"/>
        <w:textAlignment w:val="baseline"/>
        <w:rPr>
          <w:rFonts w:asciiTheme="majorHAnsi" w:eastAsia="Times New Roman" w:hAnsiTheme="majorHAnsi" w:cstheme="majorHAnsi"/>
          <w:b/>
          <w:color w:val="212121"/>
          <w:sz w:val="28"/>
          <w:szCs w:val="28"/>
          <w:bdr w:val="none" w:sz="0" w:space="0" w:color="auto" w:frame="1"/>
        </w:rPr>
      </w:pPr>
      <w:r w:rsidRPr="00F20973">
        <w:rPr>
          <w:rFonts w:asciiTheme="majorHAnsi" w:eastAsia="Times New Roman" w:hAnsiTheme="majorHAnsi" w:cstheme="majorHAnsi"/>
          <w:color w:val="212121"/>
          <w:sz w:val="28"/>
          <w:szCs w:val="28"/>
          <w:bdr w:val="none" w:sz="0" w:space="0" w:color="auto" w:frame="1"/>
        </w:rPr>
        <w:t xml:space="preserve"> </w:t>
      </w:r>
      <w:r w:rsidR="00C37FEA" w:rsidRPr="00A633DB">
        <w:rPr>
          <w:rFonts w:asciiTheme="majorHAnsi" w:eastAsia="Times New Roman" w:hAnsiTheme="majorHAnsi" w:cstheme="majorHAnsi"/>
          <w:b/>
          <w:color w:val="212121"/>
          <w:sz w:val="28"/>
          <w:szCs w:val="28"/>
          <w:bdr w:val="none" w:sz="0" w:space="0" w:color="auto" w:frame="1"/>
        </w:rPr>
        <w:t>SHALL BE ADMISSIBLE AND RECEIVED IN EVIDENCE</w:t>
      </w:r>
    </w:p>
    <w:p w14:paraId="6749CB8E" w14:textId="77777777" w:rsidR="0060683F" w:rsidRPr="00F20973" w:rsidRDefault="0060683F" w:rsidP="00C37FEA">
      <w:pPr>
        <w:shd w:val="clear" w:color="auto" w:fill="FFFFFF"/>
        <w:spacing w:after="0" w:line="240" w:lineRule="auto"/>
        <w:ind w:left="1440"/>
        <w:textAlignment w:val="baseline"/>
        <w:rPr>
          <w:rFonts w:asciiTheme="majorHAnsi" w:eastAsia="Times New Roman" w:hAnsiTheme="majorHAnsi" w:cstheme="majorHAnsi"/>
          <w:color w:val="212121"/>
          <w:sz w:val="28"/>
          <w:szCs w:val="28"/>
          <w:bdr w:val="none" w:sz="0" w:space="0" w:color="auto" w:frame="1"/>
        </w:rPr>
      </w:pPr>
      <w:r w:rsidRPr="00A633DB">
        <w:rPr>
          <w:rFonts w:asciiTheme="majorHAnsi" w:eastAsia="Times New Roman" w:hAnsiTheme="majorHAnsi" w:cstheme="majorHAnsi"/>
          <w:color w:val="212121"/>
          <w:sz w:val="28"/>
          <w:szCs w:val="28"/>
          <w:bdr w:val="none" w:sz="0" w:space="0" w:color="auto" w:frame="1"/>
        </w:rPr>
        <w:t xml:space="preserve"> </w:t>
      </w:r>
    </w:p>
    <w:p w14:paraId="1512E513" w14:textId="77777777" w:rsidR="0060683F" w:rsidRPr="00F20973" w:rsidRDefault="0060683F" w:rsidP="00C37FEA">
      <w:pPr>
        <w:shd w:val="clear" w:color="auto" w:fill="FFFFFF"/>
        <w:spacing w:after="0" w:line="240" w:lineRule="auto"/>
        <w:ind w:left="1440"/>
        <w:textAlignment w:val="baseline"/>
        <w:rPr>
          <w:rFonts w:asciiTheme="majorHAnsi" w:eastAsia="Times New Roman" w:hAnsiTheme="majorHAnsi" w:cstheme="majorHAnsi"/>
          <w:color w:val="212121"/>
          <w:sz w:val="28"/>
          <w:szCs w:val="28"/>
          <w:bdr w:val="none" w:sz="0" w:space="0" w:color="auto" w:frame="1"/>
        </w:rPr>
      </w:pPr>
      <w:r w:rsidRPr="00F20973">
        <w:rPr>
          <w:rFonts w:asciiTheme="majorHAnsi" w:eastAsia="Times New Roman" w:hAnsiTheme="majorHAnsi" w:cstheme="majorHAnsi"/>
          <w:color w:val="212121"/>
          <w:sz w:val="28"/>
          <w:szCs w:val="28"/>
          <w:bdr w:val="none" w:sz="0" w:space="0" w:color="auto" w:frame="1"/>
        </w:rPr>
        <w:t xml:space="preserve">7) </w:t>
      </w:r>
      <w:r w:rsidRPr="00A633DB">
        <w:rPr>
          <w:rFonts w:asciiTheme="majorHAnsi" w:eastAsia="Times New Roman" w:hAnsiTheme="majorHAnsi" w:cstheme="majorHAnsi"/>
          <w:color w:val="212121"/>
          <w:sz w:val="28"/>
          <w:szCs w:val="28"/>
          <w:bdr w:val="none" w:sz="0" w:space="0" w:color="auto" w:frame="1"/>
        </w:rPr>
        <w:t xml:space="preserve">insofar as it purports to represent the </w:t>
      </w:r>
      <w:r w:rsidRPr="00A633DB">
        <w:rPr>
          <w:rFonts w:asciiTheme="majorHAnsi" w:eastAsia="Times New Roman" w:hAnsiTheme="majorHAnsi" w:cstheme="majorHAnsi"/>
          <w:b/>
          <w:color w:val="212121"/>
          <w:sz w:val="28"/>
          <w:szCs w:val="28"/>
          <w:bdr w:val="none" w:sz="0" w:space="0" w:color="auto" w:frame="1"/>
        </w:rPr>
        <w:t>history, examination, diagnosis, treatment, prognosis, or interpretation of tests or examinations, including the basis therefor</w:t>
      </w:r>
      <w:r w:rsidRPr="00A633DB">
        <w:rPr>
          <w:rFonts w:asciiTheme="majorHAnsi" w:eastAsia="Times New Roman" w:hAnsiTheme="majorHAnsi" w:cstheme="majorHAnsi"/>
          <w:color w:val="212121"/>
          <w:sz w:val="28"/>
          <w:szCs w:val="28"/>
          <w:bdr w:val="none" w:sz="0" w:space="0" w:color="auto" w:frame="1"/>
        </w:rPr>
        <w:t xml:space="preserve">, by the person signing the report, </w:t>
      </w:r>
    </w:p>
    <w:p w14:paraId="10EABF41" w14:textId="77777777" w:rsidR="0060683F" w:rsidRPr="00F20973" w:rsidRDefault="0060683F" w:rsidP="00C37FEA">
      <w:pPr>
        <w:shd w:val="clear" w:color="auto" w:fill="FFFFFF"/>
        <w:spacing w:after="0" w:line="240" w:lineRule="auto"/>
        <w:ind w:left="1440"/>
        <w:textAlignment w:val="baseline"/>
        <w:rPr>
          <w:rFonts w:asciiTheme="majorHAnsi" w:eastAsia="Times New Roman" w:hAnsiTheme="majorHAnsi" w:cstheme="majorHAnsi"/>
          <w:color w:val="212121"/>
          <w:sz w:val="28"/>
          <w:szCs w:val="28"/>
          <w:bdr w:val="none" w:sz="0" w:space="0" w:color="auto" w:frame="1"/>
        </w:rPr>
      </w:pPr>
    </w:p>
    <w:p w14:paraId="18B7E0AE" w14:textId="77777777" w:rsidR="0060683F" w:rsidRPr="00F20973" w:rsidRDefault="0060683F" w:rsidP="00C37FEA">
      <w:pPr>
        <w:shd w:val="clear" w:color="auto" w:fill="FFFFFF"/>
        <w:spacing w:after="0" w:line="240" w:lineRule="auto"/>
        <w:ind w:left="1440"/>
        <w:textAlignment w:val="baseline"/>
        <w:rPr>
          <w:rFonts w:asciiTheme="majorHAnsi" w:eastAsia="Times New Roman" w:hAnsiTheme="majorHAnsi" w:cstheme="majorHAnsi"/>
          <w:color w:val="212121"/>
          <w:sz w:val="28"/>
          <w:szCs w:val="28"/>
          <w:bdr w:val="none" w:sz="0" w:space="0" w:color="auto" w:frame="1"/>
        </w:rPr>
      </w:pPr>
      <w:r w:rsidRPr="00A633DB">
        <w:rPr>
          <w:rFonts w:asciiTheme="majorHAnsi" w:eastAsia="Times New Roman" w:hAnsiTheme="majorHAnsi" w:cstheme="majorHAnsi"/>
          <w:color w:val="212121"/>
          <w:sz w:val="28"/>
          <w:szCs w:val="28"/>
          <w:bdr w:val="none" w:sz="0" w:space="0" w:color="auto" w:frame="1"/>
        </w:rPr>
        <w:t>the same as if that person were present at trial and testifying as a witness;</w:t>
      </w:r>
    </w:p>
    <w:p w14:paraId="6133324D" w14:textId="77777777" w:rsidR="0060683F" w:rsidRPr="00F20973" w:rsidRDefault="0060683F" w:rsidP="00C37FEA">
      <w:pPr>
        <w:shd w:val="clear" w:color="auto" w:fill="FFFFFF"/>
        <w:spacing w:after="0" w:line="240" w:lineRule="auto"/>
        <w:ind w:left="1440"/>
        <w:textAlignment w:val="baseline"/>
        <w:rPr>
          <w:rFonts w:asciiTheme="majorHAnsi" w:eastAsia="Times New Roman" w:hAnsiTheme="majorHAnsi" w:cstheme="majorHAnsi"/>
          <w:color w:val="212121"/>
          <w:sz w:val="28"/>
          <w:szCs w:val="28"/>
          <w:bdr w:val="none" w:sz="0" w:space="0" w:color="auto" w:frame="1"/>
        </w:rPr>
      </w:pPr>
      <w:r w:rsidRPr="00F20973">
        <w:rPr>
          <w:rFonts w:asciiTheme="majorHAnsi" w:eastAsia="Times New Roman" w:hAnsiTheme="majorHAnsi" w:cstheme="majorHAnsi"/>
          <w:color w:val="212121"/>
          <w:sz w:val="28"/>
          <w:szCs w:val="28"/>
          <w:bdr w:val="none" w:sz="0" w:space="0" w:color="auto" w:frame="1"/>
        </w:rPr>
        <w:lastRenderedPageBreak/>
        <w:t>8)</w:t>
      </w:r>
      <w:r w:rsidRPr="00A633DB">
        <w:rPr>
          <w:rFonts w:asciiTheme="majorHAnsi" w:eastAsia="Times New Roman" w:hAnsiTheme="majorHAnsi" w:cstheme="majorHAnsi"/>
          <w:color w:val="212121"/>
          <w:sz w:val="28"/>
          <w:szCs w:val="28"/>
          <w:bdr w:val="none" w:sz="0" w:space="0" w:color="auto" w:frame="1"/>
        </w:rPr>
        <w:t xml:space="preserve"> provided, however, that such report and notice of intention to introduce such report shall first be provided to the adverse party at least 60 days prior to trial. </w:t>
      </w:r>
    </w:p>
    <w:p w14:paraId="041D8B91" w14:textId="77777777" w:rsidR="0060683F" w:rsidRPr="00F20973" w:rsidRDefault="0060683F" w:rsidP="00C37FEA">
      <w:pPr>
        <w:shd w:val="clear" w:color="auto" w:fill="FFFFFF"/>
        <w:spacing w:after="0" w:line="240" w:lineRule="auto"/>
        <w:ind w:left="1440"/>
        <w:textAlignment w:val="baseline"/>
        <w:rPr>
          <w:rFonts w:asciiTheme="majorHAnsi" w:eastAsia="Times New Roman" w:hAnsiTheme="majorHAnsi" w:cstheme="majorHAnsi"/>
          <w:color w:val="212121"/>
          <w:sz w:val="28"/>
          <w:szCs w:val="28"/>
          <w:bdr w:val="none" w:sz="0" w:space="0" w:color="auto" w:frame="1"/>
        </w:rPr>
      </w:pPr>
      <w:r w:rsidRPr="00F20973">
        <w:rPr>
          <w:rFonts w:asciiTheme="majorHAnsi" w:eastAsia="Times New Roman" w:hAnsiTheme="majorHAnsi" w:cstheme="majorHAnsi"/>
          <w:color w:val="212121"/>
          <w:sz w:val="28"/>
          <w:szCs w:val="28"/>
          <w:bdr w:val="none" w:sz="0" w:space="0" w:color="auto" w:frame="1"/>
        </w:rPr>
        <w:t xml:space="preserve">9) </w:t>
      </w:r>
      <w:r w:rsidRPr="00A633DB">
        <w:rPr>
          <w:rFonts w:asciiTheme="majorHAnsi" w:eastAsia="Times New Roman" w:hAnsiTheme="majorHAnsi" w:cstheme="majorHAnsi"/>
          <w:color w:val="212121"/>
          <w:sz w:val="28"/>
          <w:szCs w:val="28"/>
          <w:bdr w:val="none" w:sz="0" w:space="0" w:color="auto" w:frame="1"/>
        </w:rPr>
        <w:t xml:space="preserve">A statement of the qualifications of the person signing such report may be included as part of the basis for providing the information contained therein, and </w:t>
      </w:r>
    </w:p>
    <w:p w14:paraId="7C7FFA1C" w14:textId="77777777" w:rsidR="0060683F" w:rsidRPr="00F20973" w:rsidRDefault="0060683F" w:rsidP="00C37FEA">
      <w:pPr>
        <w:shd w:val="clear" w:color="auto" w:fill="FFFFFF"/>
        <w:spacing w:after="0" w:line="240" w:lineRule="auto"/>
        <w:ind w:left="1440"/>
        <w:textAlignment w:val="baseline"/>
        <w:rPr>
          <w:rFonts w:asciiTheme="majorHAnsi" w:eastAsia="Times New Roman" w:hAnsiTheme="majorHAnsi" w:cstheme="majorHAnsi"/>
          <w:color w:val="212121"/>
          <w:sz w:val="28"/>
          <w:szCs w:val="28"/>
          <w:bdr w:val="none" w:sz="0" w:space="0" w:color="auto" w:frame="1"/>
        </w:rPr>
      </w:pPr>
      <w:r w:rsidRPr="00F20973">
        <w:rPr>
          <w:rFonts w:asciiTheme="majorHAnsi" w:eastAsia="Times New Roman" w:hAnsiTheme="majorHAnsi" w:cstheme="majorHAnsi"/>
          <w:color w:val="212121"/>
          <w:sz w:val="28"/>
          <w:szCs w:val="28"/>
          <w:bdr w:val="none" w:sz="0" w:space="0" w:color="auto" w:frame="1"/>
        </w:rPr>
        <w:t xml:space="preserve">10) </w:t>
      </w:r>
      <w:r w:rsidRPr="00A633DB">
        <w:rPr>
          <w:rFonts w:asciiTheme="majorHAnsi" w:eastAsia="Times New Roman" w:hAnsiTheme="majorHAnsi" w:cstheme="majorHAnsi"/>
          <w:color w:val="212121"/>
          <w:sz w:val="28"/>
          <w:szCs w:val="28"/>
          <w:bdr w:val="none" w:sz="0" w:space="0" w:color="auto" w:frame="1"/>
        </w:rPr>
        <w:t xml:space="preserve">the opinion of the person signing the report with regard to the etiology of the injury or disease may be included as part of the diagnosis. </w:t>
      </w:r>
    </w:p>
    <w:p w14:paraId="54AB0C77" w14:textId="77777777" w:rsidR="0060683F" w:rsidRPr="00F20973" w:rsidRDefault="0060683F" w:rsidP="00C37FEA">
      <w:pPr>
        <w:shd w:val="clear" w:color="auto" w:fill="FFFFFF"/>
        <w:spacing w:after="0" w:line="240" w:lineRule="auto"/>
        <w:ind w:left="1440"/>
        <w:textAlignment w:val="baseline"/>
        <w:rPr>
          <w:rFonts w:asciiTheme="majorHAnsi" w:eastAsia="Times New Roman" w:hAnsiTheme="majorHAnsi" w:cstheme="majorHAnsi"/>
          <w:color w:val="212121"/>
          <w:sz w:val="28"/>
          <w:szCs w:val="28"/>
          <w:bdr w:val="none" w:sz="0" w:space="0" w:color="auto" w:frame="1"/>
        </w:rPr>
      </w:pPr>
    </w:p>
    <w:p w14:paraId="410A1AA8" w14:textId="77777777" w:rsidR="0060683F" w:rsidRPr="00F20973" w:rsidRDefault="0060683F" w:rsidP="00C37FEA">
      <w:pPr>
        <w:shd w:val="clear" w:color="auto" w:fill="FFFFFF"/>
        <w:spacing w:after="0" w:line="240" w:lineRule="auto"/>
        <w:ind w:left="1440"/>
        <w:textAlignment w:val="baseline"/>
        <w:rPr>
          <w:rFonts w:asciiTheme="majorHAnsi" w:eastAsia="Times New Roman" w:hAnsiTheme="majorHAnsi" w:cstheme="majorHAnsi"/>
          <w:color w:val="212121"/>
          <w:sz w:val="28"/>
          <w:szCs w:val="28"/>
          <w:bdr w:val="none" w:sz="0" w:space="0" w:color="auto" w:frame="1"/>
        </w:rPr>
      </w:pPr>
      <w:r w:rsidRPr="00A633DB">
        <w:rPr>
          <w:rFonts w:asciiTheme="majorHAnsi" w:eastAsia="Times New Roman" w:hAnsiTheme="majorHAnsi" w:cstheme="majorHAnsi"/>
          <w:color w:val="212121"/>
          <w:sz w:val="28"/>
          <w:szCs w:val="28"/>
          <w:bdr w:val="none" w:sz="0" w:space="0" w:color="auto" w:frame="1"/>
        </w:rPr>
        <w:t xml:space="preserve">Any adverse party may object to the admissibility of any portion of the report, </w:t>
      </w:r>
      <w:r w:rsidRPr="00A633DB">
        <w:rPr>
          <w:rFonts w:asciiTheme="majorHAnsi" w:eastAsia="Times New Roman" w:hAnsiTheme="majorHAnsi" w:cstheme="majorHAnsi"/>
          <w:b/>
          <w:color w:val="212121"/>
          <w:sz w:val="28"/>
          <w:szCs w:val="28"/>
          <w:bdr w:val="none" w:sz="0" w:space="0" w:color="auto" w:frame="1"/>
        </w:rPr>
        <w:t>other than on the ground that it is hearsay</w:t>
      </w:r>
      <w:r w:rsidRPr="00A633DB">
        <w:rPr>
          <w:rFonts w:asciiTheme="majorHAnsi" w:eastAsia="Times New Roman" w:hAnsiTheme="majorHAnsi" w:cstheme="majorHAnsi"/>
          <w:color w:val="212121"/>
          <w:sz w:val="28"/>
          <w:szCs w:val="28"/>
          <w:bdr w:val="none" w:sz="0" w:space="0" w:color="auto" w:frame="1"/>
        </w:rPr>
        <w:t xml:space="preserve">, within 15 days of being provided with the report. </w:t>
      </w:r>
    </w:p>
    <w:p w14:paraId="3BAD6850" w14:textId="77777777" w:rsidR="0060683F" w:rsidRPr="00F20973" w:rsidRDefault="0060683F" w:rsidP="00C37FEA">
      <w:pPr>
        <w:shd w:val="clear" w:color="auto" w:fill="FFFFFF"/>
        <w:spacing w:after="0" w:line="240" w:lineRule="auto"/>
        <w:ind w:left="1440"/>
        <w:textAlignment w:val="baseline"/>
        <w:rPr>
          <w:rFonts w:asciiTheme="majorHAnsi" w:eastAsia="Times New Roman" w:hAnsiTheme="majorHAnsi" w:cstheme="majorHAnsi"/>
          <w:color w:val="212121"/>
          <w:sz w:val="28"/>
          <w:szCs w:val="28"/>
          <w:bdr w:val="none" w:sz="0" w:space="0" w:color="auto" w:frame="1"/>
        </w:rPr>
      </w:pPr>
      <w:r w:rsidRPr="00A633DB">
        <w:rPr>
          <w:rFonts w:asciiTheme="majorHAnsi" w:eastAsia="Times New Roman" w:hAnsiTheme="majorHAnsi" w:cstheme="majorHAnsi"/>
          <w:color w:val="212121"/>
          <w:sz w:val="28"/>
          <w:szCs w:val="28"/>
          <w:bdr w:val="none" w:sz="0" w:space="0" w:color="auto" w:frame="1"/>
        </w:rPr>
        <w:t xml:space="preserve">Further, any adverse party shall have the right to cross-examine the person signing the report and provide rebuttal testimony. </w:t>
      </w:r>
    </w:p>
    <w:p w14:paraId="06879145" w14:textId="77777777" w:rsidR="0060683F" w:rsidRPr="00F20973" w:rsidRDefault="0060683F" w:rsidP="00C37FEA">
      <w:pPr>
        <w:shd w:val="clear" w:color="auto" w:fill="FFFFFF"/>
        <w:spacing w:after="0" w:line="240" w:lineRule="auto"/>
        <w:ind w:left="1440"/>
        <w:textAlignment w:val="baseline"/>
        <w:rPr>
          <w:rFonts w:asciiTheme="majorHAnsi" w:eastAsia="Times New Roman" w:hAnsiTheme="majorHAnsi" w:cstheme="majorHAnsi"/>
          <w:color w:val="212121"/>
          <w:sz w:val="28"/>
          <w:szCs w:val="28"/>
          <w:bdr w:val="none" w:sz="0" w:space="0" w:color="auto" w:frame="1"/>
        </w:rPr>
      </w:pPr>
      <w:r w:rsidRPr="00A633DB">
        <w:rPr>
          <w:rFonts w:asciiTheme="majorHAnsi" w:eastAsia="Times New Roman" w:hAnsiTheme="majorHAnsi" w:cstheme="majorHAnsi"/>
          <w:color w:val="212121"/>
          <w:sz w:val="28"/>
          <w:szCs w:val="28"/>
          <w:bdr w:val="none" w:sz="0" w:space="0" w:color="auto" w:frame="1"/>
        </w:rPr>
        <w:t>The party tendering the report may also introduce testimony of the person signing the report for the purpose of supplementing the report or otherwise.</w:t>
      </w:r>
    </w:p>
    <w:p w14:paraId="19DCAD21" w14:textId="77777777" w:rsidR="0060683F" w:rsidRPr="00A633DB" w:rsidRDefault="0060683F" w:rsidP="00C37FEA">
      <w:pPr>
        <w:shd w:val="clear" w:color="auto" w:fill="FFFFFF"/>
        <w:spacing w:after="0" w:line="240" w:lineRule="auto"/>
        <w:ind w:left="1440"/>
        <w:textAlignment w:val="baseline"/>
        <w:rPr>
          <w:rFonts w:asciiTheme="majorHAnsi" w:eastAsia="Times New Roman" w:hAnsiTheme="majorHAnsi" w:cstheme="majorHAnsi"/>
          <w:color w:val="212121"/>
          <w:sz w:val="28"/>
          <w:szCs w:val="28"/>
        </w:rPr>
      </w:pPr>
    </w:p>
    <w:p w14:paraId="41EA9325" w14:textId="77777777" w:rsidR="0060683F" w:rsidRPr="00A633DB" w:rsidRDefault="0060683F" w:rsidP="00C37FEA">
      <w:pPr>
        <w:shd w:val="clear" w:color="auto" w:fill="FFFFFF"/>
        <w:spacing w:after="0" w:line="240" w:lineRule="auto"/>
        <w:ind w:left="1440"/>
        <w:textAlignment w:val="baseline"/>
        <w:rPr>
          <w:rFonts w:asciiTheme="majorHAnsi" w:eastAsia="Times New Roman" w:hAnsiTheme="majorHAnsi" w:cstheme="majorHAnsi"/>
          <w:color w:val="212121"/>
          <w:sz w:val="28"/>
          <w:szCs w:val="28"/>
        </w:rPr>
      </w:pPr>
      <w:r w:rsidRPr="00A633DB">
        <w:rPr>
          <w:rFonts w:asciiTheme="majorHAnsi" w:eastAsia="Times New Roman" w:hAnsiTheme="majorHAnsi" w:cstheme="majorHAnsi"/>
          <w:b/>
          <w:bCs/>
          <w:color w:val="373739"/>
          <w:sz w:val="28"/>
          <w:szCs w:val="28"/>
          <w:bdr w:val="none" w:sz="0" w:space="0" w:color="auto" w:frame="1"/>
        </w:rPr>
        <w:t>(b)</w:t>
      </w:r>
      <w:r w:rsidRPr="00A633DB">
        <w:rPr>
          <w:rFonts w:asciiTheme="majorHAnsi" w:eastAsia="Times New Roman" w:hAnsiTheme="majorHAnsi" w:cstheme="majorHAnsi"/>
          <w:color w:val="212121"/>
          <w:sz w:val="28"/>
          <w:szCs w:val="28"/>
          <w:bdr w:val="none" w:sz="0" w:space="0" w:color="auto" w:frame="1"/>
        </w:rPr>
        <w:t xml:space="preserve"> The medical narrative shall be presented to the jury as depositions are presented to the jury and </w:t>
      </w:r>
      <w:r w:rsidRPr="00A633DB">
        <w:rPr>
          <w:rFonts w:asciiTheme="majorHAnsi" w:eastAsia="Times New Roman" w:hAnsiTheme="majorHAnsi" w:cstheme="majorHAnsi"/>
          <w:b/>
          <w:color w:val="212121"/>
          <w:sz w:val="28"/>
          <w:szCs w:val="28"/>
          <w:bdr w:val="none" w:sz="0" w:space="0" w:color="auto" w:frame="1"/>
        </w:rPr>
        <w:t>shall not go out with the jury</w:t>
      </w:r>
      <w:r w:rsidRPr="00A633DB">
        <w:rPr>
          <w:rFonts w:asciiTheme="majorHAnsi" w:eastAsia="Times New Roman" w:hAnsiTheme="majorHAnsi" w:cstheme="majorHAnsi"/>
          <w:color w:val="212121"/>
          <w:sz w:val="28"/>
          <w:szCs w:val="28"/>
          <w:bdr w:val="none" w:sz="0" w:space="0" w:color="auto" w:frame="1"/>
        </w:rPr>
        <w:t xml:space="preserve"> as documentary evidence.</w:t>
      </w:r>
    </w:p>
    <w:p w14:paraId="5F1BC935" w14:textId="77777777" w:rsidR="0060683F" w:rsidRPr="00F20973" w:rsidRDefault="0060683F" w:rsidP="00C37FEA">
      <w:pPr>
        <w:ind w:left="1440"/>
        <w:rPr>
          <w:rFonts w:asciiTheme="majorHAnsi" w:hAnsiTheme="majorHAnsi" w:cstheme="majorHAnsi"/>
          <w:b/>
          <w:sz w:val="28"/>
          <w:szCs w:val="28"/>
        </w:rPr>
      </w:pPr>
      <w:r w:rsidRPr="00F20973">
        <w:rPr>
          <w:rFonts w:asciiTheme="majorHAnsi" w:hAnsiTheme="majorHAnsi" w:cstheme="majorHAnsi"/>
          <w:b/>
          <w:sz w:val="28"/>
          <w:szCs w:val="28"/>
        </w:rPr>
        <w:t>Continuing witness rule issue!</w:t>
      </w:r>
    </w:p>
    <w:p w14:paraId="4802DD21" w14:textId="77777777" w:rsidR="0060683F" w:rsidRPr="00F20973" w:rsidRDefault="0060683F" w:rsidP="00C37FEA">
      <w:pPr>
        <w:ind w:left="720"/>
        <w:rPr>
          <w:rFonts w:asciiTheme="majorHAnsi" w:hAnsiTheme="majorHAnsi" w:cstheme="majorHAnsi"/>
          <w:b/>
          <w:sz w:val="28"/>
          <w:szCs w:val="28"/>
        </w:rPr>
      </w:pPr>
    </w:p>
    <w:sectPr w:rsidR="0060683F" w:rsidRPr="00F20973" w:rsidSect="00411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F09DD"/>
    <w:multiLevelType w:val="hybridMultilevel"/>
    <w:tmpl w:val="7124018E"/>
    <w:lvl w:ilvl="0" w:tplc="DD5EED26">
      <w:start w:val="1"/>
      <w:numFmt w:val="upperLetter"/>
      <w:lvlText w:val="(%1)"/>
      <w:lvlJc w:val="left"/>
      <w:pPr>
        <w:ind w:left="1095" w:hanging="37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730099"/>
    <w:multiLevelType w:val="hybridMultilevel"/>
    <w:tmpl w:val="08C4AD1A"/>
    <w:lvl w:ilvl="0" w:tplc="BEAEC67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23015C4"/>
    <w:multiLevelType w:val="hybridMultilevel"/>
    <w:tmpl w:val="D2883934"/>
    <w:lvl w:ilvl="0" w:tplc="411A0E0A">
      <w:start w:val="1"/>
      <w:numFmt w:val="upperLetter"/>
      <w:lvlText w:val="(%1)"/>
      <w:lvlJc w:val="left"/>
      <w:pPr>
        <w:ind w:left="1905" w:hanging="465"/>
      </w:pPr>
      <w:rPr>
        <w:rFonts w:hint="default"/>
        <w:b/>
        <w:color w:val="373739"/>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F5B4C29"/>
    <w:multiLevelType w:val="hybridMultilevel"/>
    <w:tmpl w:val="1C1A5DB8"/>
    <w:lvl w:ilvl="0" w:tplc="1B7CB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83F"/>
    <w:rsid w:val="00035FD5"/>
    <w:rsid w:val="00087FDC"/>
    <w:rsid w:val="002B2D45"/>
    <w:rsid w:val="004114E7"/>
    <w:rsid w:val="00411FA0"/>
    <w:rsid w:val="00493D63"/>
    <w:rsid w:val="0060683F"/>
    <w:rsid w:val="00685C2F"/>
    <w:rsid w:val="00A608F6"/>
    <w:rsid w:val="00C37FEA"/>
    <w:rsid w:val="00F60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A0B2"/>
  <w15:chartTrackingRefBased/>
  <w15:docId w15:val="{6936FE0F-8052-4132-B416-AD769F76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8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us.lexis.com/document/?pdmfid=1530671&amp;crid=36c5d412-1afc-424a-8220-1339e32459d5&amp;pddocfullpath=%2Fshared%2Fdocument%2Fstatutes-legislation%2Furn%3AcontentItem%3A6348-FWK1-DYB7-W3MB-00000-00&amp;pdtocnodeidentifier=AAYAAJAACAAE&amp;ecomp=y4qkk&amp;prid=96c2d534-83d4-44e5-9ddb-72dab34de936" TargetMode="External"/><Relationship Id="rId5" Type="http://schemas.openxmlformats.org/officeDocument/2006/relationships/hyperlink" Target="https://plus.lexis.com/document/?pdmfid=1530671&amp;crid=36c5d412-1afc-424a-8220-1339e32459d5&amp;pddocfullpath=%2Fshared%2Fdocument%2Fstatutes-legislation%2Furn%3AcontentItem%3A6348-FWK1-DYB7-W3MB-00000-00&amp;pdtocnodeidentifier=AAYAAJAACAAE&amp;ecomp=y4qkk&amp;prid=96c2d534-83d4-44e5-9ddb-72dab34de93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2771</Words>
  <Characters>15799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 Tain</dc:creator>
  <cp:keywords/>
  <dc:description/>
  <cp:lastModifiedBy>Wade Padgett</cp:lastModifiedBy>
  <cp:revision>2</cp:revision>
  <dcterms:created xsi:type="dcterms:W3CDTF">2021-10-28T18:03:00Z</dcterms:created>
  <dcterms:modified xsi:type="dcterms:W3CDTF">2021-10-28T18:03:00Z</dcterms:modified>
</cp:coreProperties>
</file>